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5544" w14:textId="370F8E3E" w:rsidR="00457767" w:rsidRPr="00E13633" w:rsidRDefault="00457767" w:rsidP="00457767">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3B143D" w:rsidRPr="003B143D">
        <w:rPr>
          <w:rFonts w:cs="Arial"/>
          <w:sz w:val="24"/>
          <w:szCs w:val="24"/>
        </w:rPr>
        <w:t>R4-2218140</w:t>
      </w:r>
    </w:p>
    <w:p w14:paraId="684CCCF8" w14:textId="77777777" w:rsidR="00457767" w:rsidRPr="00E13633" w:rsidRDefault="00457767" w:rsidP="0045776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A9B2DE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515A2">
        <w:rPr>
          <w:rFonts w:ascii="Arial" w:hAnsi="Arial" w:cs="Arial"/>
          <w:b/>
          <w:sz w:val="22"/>
          <w:szCs w:val="22"/>
        </w:rPr>
        <w:t>8.9.2.1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79C9A4AF" w:rsidR="00A74337" w:rsidRDefault="006F5597" w:rsidP="00BC76F5">
      <w:pPr>
        <w:spacing w:after="120"/>
        <w:jc w:val="both"/>
      </w:pPr>
      <w:r>
        <w:t>As discussed in last RAN4#104</w:t>
      </w:r>
      <w:r w:rsidR="005A549A">
        <w:t>-bis-</w:t>
      </w:r>
      <w:r>
        <w:t xml:space="preserve">e meeting, </w:t>
      </w:r>
      <w:r w:rsidR="007E43FA">
        <w:t>t</w:t>
      </w:r>
      <w:r>
        <w:t xml:space="preserve">he WF of </w:t>
      </w:r>
      <w:proofErr w:type="spellStart"/>
      <w:r>
        <w:t>eFeRRM</w:t>
      </w:r>
      <w:proofErr w:type="spellEnd"/>
      <w:r>
        <w:t xml:space="preserve"> has been agreed in [1]</w:t>
      </w:r>
      <w:r w:rsidR="00737FB0">
        <w:t>, and the open issues were also captured.</w:t>
      </w:r>
      <w:r w:rsidR="00BC76F5">
        <w:t xml:space="preserve"> </w:t>
      </w:r>
      <w:r w:rsidR="00F63A1B">
        <w:t xml:space="preserve">In this </w:t>
      </w:r>
      <w:r w:rsidR="00FF29D4">
        <w:t>paper</w:t>
      </w:r>
      <w:r w:rsidR="00F63A1B">
        <w:t xml:space="preserve">, we </w:t>
      </w:r>
      <w:r w:rsidR="00737FB0">
        <w:t xml:space="preserve">further </w:t>
      </w:r>
      <w:r w:rsidR="00F63A1B">
        <w:t xml:space="preserve">discuss the possible </w:t>
      </w:r>
      <w:r w:rsidR="00737FB0">
        <w:t xml:space="preserve">L3 part </w:t>
      </w:r>
      <w:r w:rsidR="00F63A1B">
        <w:t xml:space="preserve">enhancement to shorten the FR2 </w:t>
      </w:r>
      <w:proofErr w:type="spellStart"/>
      <w:r w:rsidR="00F63A1B">
        <w:t>SCell</w:t>
      </w:r>
      <w:proofErr w:type="spellEnd"/>
      <w:r w:rsidR="00F63A1B">
        <w:t xml:space="preserve"> activation delay.</w:t>
      </w:r>
    </w:p>
    <w:p w14:paraId="4D029AA9" w14:textId="5422EB89" w:rsidR="00A74337" w:rsidRDefault="00F63A1B" w:rsidP="00A7433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4A310722" w14:textId="77777777" w:rsidR="00040BC7" w:rsidRDefault="00040BC7" w:rsidP="00040BC7">
      <w:pPr>
        <w:jc w:val="both"/>
        <w:rPr>
          <w:rFonts w:cs="v4.2.0"/>
        </w:rPr>
      </w:pPr>
      <w:r>
        <w:rPr>
          <w:rFonts w:cs="v4.2.0"/>
        </w:rPr>
        <w:t xml:space="preserve">In legacy RRM requirement, the baseline FR2 </w:t>
      </w:r>
      <w:proofErr w:type="spellStart"/>
      <w:r>
        <w:rPr>
          <w:rFonts w:cs="v4.2.0"/>
        </w:rPr>
        <w:t>SCell</w:t>
      </w:r>
      <w:proofErr w:type="spellEnd"/>
      <w:r>
        <w:rPr>
          <w:rFonts w:cs="v4.2.0"/>
        </w:rPr>
        <w:t xml:space="preserve"> activation requirement in TS38.133 section 8.3.2 can be summarized as in the following chart, not including multiple </w:t>
      </w:r>
      <w:proofErr w:type="spellStart"/>
      <w:r>
        <w:rPr>
          <w:rFonts w:cs="v4.2.0"/>
        </w:rPr>
        <w:t>SCell</w:t>
      </w:r>
      <w:proofErr w:type="spellEnd"/>
      <w:r>
        <w:rPr>
          <w:rFonts w:cs="v4.2.0"/>
        </w:rPr>
        <w:t xml:space="preserve"> activation, direct </w:t>
      </w:r>
      <w:proofErr w:type="spellStart"/>
      <w:r>
        <w:rPr>
          <w:rFonts w:cs="v4.2.0"/>
        </w:rPr>
        <w:t>SCell</w:t>
      </w:r>
      <w:proofErr w:type="spellEnd"/>
      <w:r>
        <w:rPr>
          <w:rFonts w:cs="v4.2.0"/>
        </w:rPr>
        <w:t xml:space="preserve"> activation, PUCCH </w:t>
      </w:r>
      <w:proofErr w:type="spellStart"/>
      <w:r>
        <w:rPr>
          <w:rFonts w:cs="v4.2.0"/>
        </w:rPr>
        <w:t>SCell</w:t>
      </w:r>
      <w:proofErr w:type="spellEnd"/>
      <w:r>
        <w:rPr>
          <w:rFonts w:cs="v4.2.0"/>
        </w:rPr>
        <w:t xml:space="preserve"> activation and fast </w:t>
      </w:r>
      <w:proofErr w:type="spellStart"/>
      <w:r>
        <w:rPr>
          <w:rFonts w:cs="v4.2.0"/>
        </w:rPr>
        <w:t>SCell</w:t>
      </w:r>
      <w:proofErr w:type="spellEnd"/>
      <w:r>
        <w:rPr>
          <w:rFonts w:cs="v4.2.0"/>
        </w:rPr>
        <w:t xml:space="preserve"> activation.</w:t>
      </w:r>
    </w:p>
    <w:p w14:paraId="55EB8462" w14:textId="77777777" w:rsidR="00040BC7" w:rsidRDefault="00040BC7" w:rsidP="00040BC7">
      <w:pPr>
        <w:keepNext/>
        <w:jc w:val="center"/>
      </w:pPr>
      <w:r w:rsidRPr="00F63A1B">
        <w:rPr>
          <w:rFonts w:cs="v4.2.0"/>
          <w:noProof/>
        </w:rPr>
        <w:drawing>
          <wp:inline distT="0" distB="0" distL="0" distR="0" wp14:anchorId="31C54735" wp14:editId="7849878E">
            <wp:extent cx="3448279" cy="2246622"/>
            <wp:effectExtent l="0" t="0" r="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3469377" cy="2260368"/>
                    </a:xfrm>
                    <a:prstGeom prst="rect">
                      <a:avLst/>
                    </a:prstGeom>
                  </pic:spPr>
                </pic:pic>
              </a:graphicData>
            </a:graphic>
          </wp:inline>
        </w:drawing>
      </w:r>
    </w:p>
    <w:p w14:paraId="4742860F" w14:textId="383D16B9" w:rsidR="00040BC7" w:rsidRDefault="00040BC7" w:rsidP="00040BC7">
      <w:pPr>
        <w:pStyle w:val="Caption"/>
        <w:jc w:val="center"/>
      </w:pPr>
      <w:r>
        <w:t xml:space="preserve">Figure </w:t>
      </w:r>
      <w:fldSimple w:instr=" SEQ Figure \* ARABIC ">
        <w:r w:rsidR="00500C5E">
          <w:rPr>
            <w:noProof/>
          </w:rPr>
          <w:t>1</w:t>
        </w:r>
      </w:fldSimple>
      <w:r w:rsidRPr="002340FA">
        <w:t xml:space="preserve">. baseline FR2 </w:t>
      </w:r>
      <w:proofErr w:type="spellStart"/>
      <w:r w:rsidRPr="002340FA">
        <w:t>SCell</w:t>
      </w:r>
      <w:proofErr w:type="spellEnd"/>
      <w:r w:rsidRPr="002340FA">
        <w:t xml:space="preserve"> activation requirement in TS38.133 section 8.3.2</w:t>
      </w:r>
    </w:p>
    <w:p w14:paraId="0B0F8BA4" w14:textId="77777777" w:rsidR="00040BC7" w:rsidRPr="00040BC7" w:rsidRDefault="00040BC7" w:rsidP="00040BC7">
      <w:pPr>
        <w:rPr>
          <w:lang w:eastAsia="x-none"/>
        </w:rPr>
      </w:pPr>
    </w:p>
    <w:p w14:paraId="5E1DBAD9" w14:textId="6E6CB7BD" w:rsidR="00040BC7" w:rsidRDefault="00040BC7" w:rsidP="00040BC7">
      <w:pPr>
        <w:rPr>
          <w:lang w:eastAsia="x-none"/>
        </w:rPr>
      </w:pPr>
      <w:r>
        <w:rPr>
          <w:lang w:eastAsia="x-none"/>
        </w:rPr>
        <w:t>The corresponding delay requirement for the above cases are summarized in following table:</w:t>
      </w:r>
    </w:p>
    <w:p w14:paraId="5BD1D175" w14:textId="77777777" w:rsidR="00040BC7" w:rsidRDefault="00040BC7" w:rsidP="00040BC7">
      <w:pPr>
        <w:rPr>
          <w:lang w:eastAsia="x-none"/>
        </w:rPr>
      </w:pPr>
    </w:p>
    <w:p w14:paraId="244673DB" w14:textId="6F62589B" w:rsidR="00040BC7" w:rsidRDefault="00040BC7" w:rsidP="00040BC7">
      <w:pPr>
        <w:pStyle w:val="Caption"/>
        <w:keepNext/>
        <w:jc w:val="center"/>
      </w:pPr>
      <w:r>
        <w:t xml:space="preserve">Table </w:t>
      </w:r>
      <w:fldSimple w:instr=" SEQ Table \* ARABIC ">
        <w:r>
          <w:rPr>
            <w:noProof/>
          </w:rPr>
          <w:t>1</w:t>
        </w:r>
      </w:fldSimple>
      <w:r>
        <w:t xml:space="preserve">. Legacy FR2 </w:t>
      </w:r>
      <w:proofErr w:type="spellStart"/>
      <w:r>
        <w:t>SCell</w:t>
      </w:r>
      <w:proofErr w:type="spellEnd"/>
      <w:r>
        <w:t xml:space="preserve"> activation cases</w:t>
      </w:r>
    </w:p>
    <w:tbl>
      <w:tblPr>
        <w:tblStyle w:val="TableGrid"/>
        <w:tblW w:w="0" w:type="auto"/>
        <w:tblLook w:val="04A0" w:firstRow="1" w:lastRow="0" w:firstColumn="1" w:lastColumn="0" w:noHBand="0" w:noVBand="1"/>
      </w:tblPr>
      <w:tblGrid>
        <w:gridCol w:w="1795"/>
        <w:gridCol w:w="7834"/>
      </w:tblGrid>
      <w:tr w:rsidR="00040BC7" w14:paraId="06F5EE64" w14:textId="77777777" w:rsidTr="000E4858">
        <w:tc>
          <w:tcPr>
            <w:tcW w:w="1795" w:type="dxa"/>
          </w:tcPr>
          <w:p w14:paraId="35960906" w14:textId="77777777" w:rsidR="00040BC7" w:rsidRDefault="00040BC7" w:rsidP="000E4858">
            <w:pPr>
              <w:jc w:val="both"/>
              <w:rPr>
                <w:highlight w:val="yellow"/>
              </w:rPr>
            </w:pPr>
            <w:r>
              <w:rPr>
                <w:highlight w:val="yellow"/>
              </w:rPr>
              <w:t>Case ID</w:t>
            </w:r>
          </w:p>
        </w:tc>
        <w:tc>
          <w:tcPr>
            <w:tcW w:w="7834" w:type="dxa"/>
          </w:tcPr>
          <w:p w14:paraId="57E4FE20" w14:textId="77777777" w:rsidR="00040BC7" w:rsidRDefault="00040BC7" w:rsidP="000E4858">
            <w:pPr>
              <w:jc w:val="both"/>
              <w:rPr>
                <w:highlight w:val="yellow"/>
              </w:rPr>
            </w:pPr>
            <w:r>
              <w:rPr>
                <w:highlight w:val="yellow"/>
              </w:rPr>
              <w:t xml:space="preserve">FR2 </w:t>
            </w:r>
            <w:proofErr w:type="spellStart"/>
            <w:r>
              <w:rPr>
                <w:highlight w:val="yellow"/>
              </w:rPr>
              <w:t>SCell</w:t>
            </w:r>
            <w:proofErr w:type="spellEnd"/>
            <w:r>
              <w:rPr>
                <w:highlight w:val="yellow"/>
              </w:rPr>
              <w:t xml:space="preserve"> activation Requirement in section 8.3.2 TS38.133</w:t>
            </w:r>
          </w:p>
        </w:tc>
      </w:tr>
      <w:tr w:rsidR="00040BC7" w14:paraId="40A504D5" w14:textId="77777777" w:rsidTr="000E4858">
        <w:tc>
          <w:tcPr>
            <w:tcW w:w="1795" w:type="dxa"/>
          </w:tcPr>
          <w:p w14:paraId="23C720DC" w14:textId="77777777" w:rsidR="00040BC7" w:rsidRPr="003568B3" w:rsidRDefault="00040BC7" w:rsidP="000E4858">
            <w:pPr>
              <w:jc w:val="both"/>
            </w:pPr>
            <w:r w:rsidRPr="003568B3">
              <w:t>Case 1-1</w:t>
            </w:r>
          </w:p>
        </w:tc>
        <w:tc>
          <w:tcPr>
            <w:tcW w:w="7834" w:type="dxa"/>
          </w:tcPr>
          <w:p w14:paraId="29446A0C" w14:textId="77777777" w:rsidR="00040BC7" w:rsidRPr="003568B3" w:rsidRDefault="00040BC7" w:rsidP="000E4858">
            <w:pPr>
              <w:jc w:val="both"/>
            </w:pPr>
            <w:proofErr w:type="spellStart"/>
            <w:r w:rsidRPr="002644A1">
              <w:t>T</w:t>
            </w:r>
            <w:r w:rsidRPr="002644A1">
              <w:rPr>
                <w:vertAlign w:val="subscript"/>
              </w:rPr>
              <w:t>FirstSSB</w:t>
            </w:r>
            <w:proofErr w:type="spellEnd"/>
            <w:r w:rsidRPr="002644A1">
              <w:t>+ 5ms</w:t>
            </w:r>
          </w:p>
        </w:tc>
      </w:tr>
      <w:tr w:rsidR="00040BC7" w14:paraId="1223FCE5" w14:textId="77777777" w:rsidTr="000E4858">
        <w:tc>
          <w:tcPr>
            <w:tcW w:w="1795" w:type="dxa"/>
          </w:tcPr>
          <w:p w14:paraId="15B73B3E" w14:textId="77777777" w:rsidR="00040BC7" w:rsidRPr="003568B3" w:rsidRDefault="00040BC7" w:rsidP="000E4858">
            <w:pPr>
              <w:jc w:val="both"/>
            </w:pPr>
            <w:r w:rsidRPr="003568B3">
              <w:t>Case 1-2</w:t>
            </w:r>
          </w:p>
        </w:tc>
        <w:tc>
          <w:tcPr>
            <w:tcW w:w="7834" w:type="dxa"/>
          </w:tcPr>
          <w:p w14:paraId="31688786" w14:textId="77777777" w:rsidR="00040BC7" w:rsidRPr="003568B3" w:rsidRDefault="00040BC7" w:rsidP="000E4858">
            <w:pPr>
              <w:jc w:val="both"/>
            </w:pPr>
            <w:r w:rsidRPr="003568B3">
              <w:t>3ms</w:t>
            </w:r>
          </w:p>
        </w:tc>
      </w:tr>
      <w:tr w:rsidR="00040BC7" w14:paraId="44DA1C53" w14:textId="77777777" w:rsidTr="000E4858">
        <w:tc>
          <w:tcPr>
            <w:tcW w:w="1795" w:type="dxa"/>
          </w:tcPr>
          <w:p w14:paraId="09A98F2C" w14:textId="77777777" w:rsidR="00040BC7" w:rsidRPr="003568B3" w:rsidRDefault="00040BC7" w:rsidP="000E4858">
            <w:pPr>
              <w:jc w:val="both"/>
            </w:pPr>
            <w:r w:rsidRPr="003568B3">
              <w:t>Case 2-1-1</w:t>
            </w:r>
          </w:p>
        </w:tc>
        <w:tc>
          <w:tcPr>
            <w:tcW w:w="7834" w:type="dxa"/>
          </w:tcPr>
          <w:p w14:paraId="48E64461" w14:textId="77777777" w:rsidR="00040BC7" w:rsidRPr="003568B3" w:rsidRDefault="00040BC7" w:rsidP="000E4858">
            <w:pPr>
              <w:jc w:val="both"/>
            </w:pPr>
            <w:r w:rsidRPr="002644A1">
              <w:t xml:space="preserve">3ms + </w:t>
            </w:r>
            <w:proofErr w:type="gramStart"/>
            <w:r w:rsidRPr="002644A1">
              <w:t>max(</w:t>
            </w:r>
            <w:proofErr w:type="spellStart"/>
            <w:proofErr w:type="gramEnd"/>
            <w:r w:rsidRPr="002644A1">
              <w:t>T</w:t>
            </w:r>
            <w:r w:rsidRPr="002644A1">
              <w:rPr>
                <w:vertAlign w:val="subscript"/>
              </w:rPr>
              <w:t>uncertainty_MAC</w:t>
            </w:r>
            <w:proofErr w:type="spellEnd"/>
            <w:r w:rsidRPr="002644A1">
              <w:t xml:space="preserve"> + </w:t>
            </w:r>
            <w:proofErr w:type="spellStart"/>
            <w:r w:rsidRPr="002644A1">
              <w:t>T</w:t>
            </w:r>
            <w:r w:rsidRPr="002644A1">
              <w:rPr>
                <w:vertAlign w:val="subscript"/>
              </w:rPr>
              <w:t>FineTiming</w:t>
            </w:r>
            <w:proofErr w:type="spellEnd"/>
            <w:r w:rsidRPr="002644A1">
              <w:t xml:space="preserve"> + 2ms, </w:t>
            </w:r>
            <w:proofErr w:type="spellStart"/>
            <w:r w:rsidRPr="002644A1">
              <w:t>T</w:t>
            </w:r>
            <w:r w:rsidRPr="002644A1">
              <w:rPr>
                <w:vertAlign w:val="subscript"/>
              </w:rPr>
              <w:t>uncertainty_SP</w:t>
            </w:r>
            <w:proofErr w:type="spellEnd"/>
            <w:r w:rsidRPr="002644A1">
              <w:t>)</w:t>
            </w:r>
          </w:p>
        </w:tc>
      </w:tr>
      <w:tr w:rsidR="00040BC7" w14:paraId="6CD13D42" w14:textId="77777777" w:rsidTr="000E4858">
        <w:tc>
          <w:tcPr>
            <w:tcW w:w="1795" w:type="dxa"/>
          </w:tcPr>
          <w:p w14:paraId="7E7D62E2" w14:textId="77777777" w:rsidR="00040BC7" w:rsidRPr="003568B3" w:rsidRDefault="00040BC7" w:rsidP="000E4858">
            <w:pPr>
              <w:jc w:val="both"/>
            </w:pPr>
            <w:r w:rsidRPr="003568B3">
              <w:t>Case 2-1-2</w:t>
            </w:r>
          </w:p>
        </w:tc>
        <w:tc>
          <w:tcPr>
            <w:tcW w:w="7834" w:type="dxa"/>
          </w:tcPr>
          <w:p w14:paraId="2B4763ED" w14:textId="77777777" w:rsidR="00040BC7" w:rsidRPr="003568B3" w:rsidRDefault="00040BC7" w:rsidP="000E4858">
            <w:pPr>
              <w:jc w:val="both"/>
            </w:pPr>
            <w:proofErr w:type="gramStart"/>
            <w:r w:rsidRPr="002644A1">
              <w:t>max(</w:t>
            </w:r>
            <w:proofErr w:type="spellStart"/>
            <w:proofErr w:type="gramEnd"/>
            <w:r w:rsidRPr="002644A1">
              <w:t>T</w:t>
            </w:r>
            <w:r w:rsidRPr="002644A1">
              <w:rPr>
                <w:vertAlign w:val="subscript"/>
              </w:rPr>
              <w:t>uncertainty_MAC</w:t>
            </w:r>
            <w:proofErr w:type="spellEnd"/>
            <w:r w:rsidRPr="002644A1">
              <w:t xml:space="preserve"> + 5ms + </w:t>
            </w:r>
            <w:proofErr w:type="spellStart"/>
            <w:r w:rsidRPr="002644A1">
              <w:t>T</w:t>
            </w:r>
            <w:r w:rsidRPr="002644A1">
              <w:rPr>
                <w:vertAlign w:val="subscript"/>
              </w:rPr>
              <w:t>FineTiming</w:t>
            </w:r>
            <w:proofErr w:type="spellEnd"/>
            <w:r w:rsidRPr="002644A1">
              <w:t xml:space="preserve">, </w:t>
            </w:r>
            <w:proofErr w:type="spellStart"/>
            <w:r w:rsidRPr="002644A1">
              <w:t>T</w:t>
            </w:r>
            <w:r w:rsidRPr="002644A1">
              <w:rPr>
                <w:vertAlign w:val="subscript"/>
              </w:rPr>
              <w:t>uncertainty_RRC</w:t>
            </w:r>
            <w:proofErr w:type="spellEnd"/>
            <w:r w:rsidRPr="002644A1">
              <w:t xml:space="preserve"> + </w:t>
            </w:r>
            <w:proofErr w:type="spellStart"/>
            <w:r w:rsidRPr="002644A1">
              <w:t>T</w:t>
            </w:r>
            <w:r w:rsidRPr="002644A1">
              <w:rPr>
                <w:vertAlign w:val="subscript"/>
              </w:rPr>
              <w:t>RRC_delay</w:t>
            </w:r>
            <w:proofErr w:type="spellEnd"/>
            <w:r w:rsidRPr="002644A1">
              <w:t>-T</w:t>
            </w:r>
            <w:r w:rsidRPr="002644A1">
              <w:rPr>
                <w:vertAlign w:val="subscript"/>
              </w:rPr>
              <w:t>HARQ</w:t>
            </w:r>
            <w:r w:rsidRPr="002644A1">
              <w:t>)</w:t>
            </w:r>
          </w:p>
        </w:tc>
      </w:tr>
      <w:tr w:rsidR="00040BC7" w14:paraId="304223F5" w14:textId="77777777" w:rsidTr="000E4858">
        <w:tc>
          <w:tcPr>
            <w:tcW w:w="1795" w:type="dxa"/>
          </w:tcPr>
          <w:p w14:paraId="3227F5BA" w14:textId="77777777" w:rsidR="00040BC7" w:rsidRPr="003568B3" w:rsidRDefault="00040BC7" w:rsidP="000E4858">
            <w:pPr>
              <w:jc w:val="both"/>
            </w:pPr>
            <w:r w:rsidRPr="003568B3">
              <w:t>Case 2-2-1</w:t>
            </w:r>
          </w:p>
        </w:tc>
        <w:tc>
          <w:tcPr>
            <w:tcW w:w="7834" w:type="dxa"/>
          </w:tcPr>
          <w:p w14:paraId="420AB803" w14:textId="77777777" w:rsidR="00040BC7" w:rsidRPr="003568B3" w:rsidRDefault="00040BC7" w:rsidP="000E4858">
            <w:pPr>
              <w:jc w:val="both"/>
            </w:pPr>
            <w:r w:rsidRPr="002644A1">
              <w:t xml:space="preserve">6ms + </w:t>
            </w:r>
            <w:proofErr w:type="spellStart"/>
            <w:r w:rsidRPr="002644A1">
              <w:t>T</w:t>
            </w:r>
            <w:r w:rsidRPr="002644A1">
              <w:rPr>
                <w:vertAlign w:val="subscript"/>
              </w:rPr>
              <w:t>FirstSSB_MAX</w:t>
            </w:r>
            <w:proofErr w:type="spellEnd"/>
            <w:r w:rsidRPr="002644A1">
              <w:t xml:space="preserve"> + 15*T</w:t>
            </w:r>
            <w:r w:rsidRPr="002644A1">
              <w:rPr>
                <w:vertAlign w:val="subscript"/>
              </w:rPr>
              <w:t>SMTC_MAX</w:t>
            </w:r>
            <w:r w:rsidRPr="002644A1">
              <w:t xml:space="preserve"> + 8*</w:t>
            </w:r>
            <w:proofErr w:type="spellStart"/>
            <w:proofErr w:type="gramStart"/>
            <w:r w:rsidRPr="002644A1">
              <w:t>T</w:t>
            </w:r>
            <w:r w:rsidRPr="002644A1">
              <w:rPr>
                <w:vertAlign w:val="subscript"/>
              </w:rPr>
              <w:t>rs</w:t>
            </w:r>
            <w:proofErr w:type="spellEnd"/>
            <w:r w:rsidRPr="002644A1">
              <w:rPr>
                <w:vertAlign w:val="subscript"/>
              </w:rPr>
              <w:t xml:space="preserve">  </w:t>
            </w:r>
            <w:r w:rsidRPr="002644A1">
              <w:t>+</w:t>
            </w:r>
            <w:proofErr w:type="gramEnd"/>
            <w:r w:rsidRPr="002644A1">
              <w:t xml:space="preserve"> T</w:t>
            </w:r>
            <w:r w:rsidRPr="002644A1">
              <w:rPr>
                <w:vertAlign w:val="subscript"/>
              </w:rPr>
              <w:t>L1-RSRP, measure</w:t>
            </w:r>
            <w:r w:rsidRPr="002644A1">
              <w:t xml:space="preserve"> + T</w:t>
            </w:r>
            <w:r w:rsidRPr="002644A1">
              <w:rPr>
                <w:vertAlign w:val="subscript"/>
              </w:rPr>
              <w:t xml:space="preserve">L1-RSRP, report  </w:t>
            </w:r>
            <w:r w:rsidRPr="002644A1">
              <w:t>+ T</w:t>
            </w:r>
            <w:r w:rsidRPr="002644A1">
              <w:rPr>
                <w:vertAlign w:val="subscript"/>
              </w:rPr>
              <w:t xml:space="preserve">HARQ </w:t>
            </w:r>
            <w:r w:rsidRPr="002644A1">
              <w:t>+ max(</w:t>
            </w:r>
            <w:proofErr w:type="spellStart"/>
            <w:r w:rsidRPr="002644A1">
              <w:t>T</w:t>
            </w:r>
            <w:r w:rsidRPr="002644A1">
              <w:rPr>
                <w:vertAlign w:val="subscript"/>
              </w:rPr>
              <w:t>uncertainty_MAC</w:t>
            </w:r>
            <w:proofErr w:type="spellEnd"/>
            <w:r w:rsidRPr="002644A1">
              <w:t xml:space="preserve"> + </w:t>
            </w:r>
            <w:proofErr w:type="spellStart"/>
            <w:r w:rsidRPr="002644A1">
              <w:t>T</w:t>
            </w:r>
            <w:r w:rsidRPr="002644A1">
              <w:rPr>
                <w:vertAlign w:val="subscript"/>
              </w:rPr>
              <w:t>FineTiming</w:t>
            </w:r>
            <w:proofErr w:type="spellEnd"/>
            <w:r w:rsidRPr="002644A1">
              <w:rPr>
                <w:vertAlign w:val="subscript"/>
              </w:rPr>
              <w:t xml:space="preserve"> </w:t>
            </w:r>
            <w:r w:rsidRPr="002644A1">
              <w:t xml:space="preserve">+ 2ms, </w:t>
            </w:r>
            <w:proofErr w:type="spellStart"/>
            <w:r w:rsidRPr="002644A1">
              <w:t>T</w:t>
            </w:r>
            <w:r w:rsidRPr="002644A1">
              <w:rPr>
                <w:vertAlign w:val="subscript"/>
              </w:rPr>
              <w:t>uncertainty_SP</w:t>
            </w:r>
            <w:proofErr w:type="spellEnd"/>
            <w:r w:rsidRPr="002644A1">
              <w:t>)</w:t>
            </w:r>
          </w:p>
        </w:tc>
      </w:tr>
      <w:tr w:rsidR="00040BC7" w14:paraId="619BD19C" w14:textId="77777777" w:rsidTr="000E4858">
        <w:tc>
          <w:tcPr>
            <w:tcW w:w="1795" w:type="dxa"/>
          </w:tcPr>
          <w:p w14:paraId="746A31D0" w14:textId="77777777" w:rsidR="00040BC7" w:rsidRPr="003568B3" w:rsidRDefault="00040BC7" w:rsidP="000E4858">
            <w:pPr>
              <w:jc w:val="both"/>
            </w:pPr>
            <w:r w:rsidRPr="003568B3">
              <w:lastRenderedPageBreak/>
              <w:t>Case 2-2-2</w:t>
            </w:r>
          </w:p>
        </w:tc>
        <w:tc>
          <w:tcPr>
            <w:tcW w:w="7834" w:type="dxa"/>
          </w:tcPr>
          <w:p w14:paraId="2905E12A" w14:textId="77777777" w:rsidR="00040BC7" w:rsidRPr="003568B3" w:rsidRDefault="00040BC7" w:rsidP="000E4858">
            <w:pPr>
              <w:jc w:val="both"/>
            </w:pPr>
            <w:r w:rsidRPr="002644A1">
              <w:t xml:space="preserve">3ms + </w:t>
            </w:r>
            <w:proofErr w:type="spellStart"/>
            <w:r w:rsidRPr="002644A1">
              <w:t>T</w:t>
            </w:r>
            <w:r w:rsidRPr="002644A1">
              <w:rPr>
                <w:vertAlign w:val="subscript"/>
              </w:rPr>
              <w:t>FirstSSB_MAX</w:t>
            </w:r>
            <w:proofErr w:type="spellEnd"/>
            <w:r w:rsidRPr="002644A1">
              <w:rPr>
                <w:vertAlign w:val="subscript"/>
              </w:rPr>
              <w:t xml:space="preserve"> </w:t>
            </w:r>
            <w:r w:rsidRPr="002644A1">
              <w:t>+ 15*T</w:t>
            </w:r>
            <w:r w:rsidRPr="002644A1">
              <w:rPr>
                <w:vertAlign w:val="subscript"/>
              </w:rPr>
              <w:t xml:space="preserve">SMTC_MAX </w:t>
            </w:r>
            <w:r w:rsidRPr="002644A1">
              <w:t>+ 8*</w:t>
            </w:r>
            <w:proofErr w:type="spellStart"/>
            <w:r w:rsidRPr="002644A1">
              <w:t>T</w:t>
            </w:r>
            <w:r w:rsidRPr="002644A1">
              <w:rPr>
                <w:vertAlign w:val="subscript"/>
              </w:rPr>
              <w:t>rs</w:t>
            </w:r>
            <w:proofErr w:type="spellEnd"/>
            <w:r w:rsidRPr="002644A1">
              <w:rPr>
                <w:rFonts w:eastAsia="Malgun Gothic"/>
              </w:rPr>
              <w:t xml:space="preserve"> +</w:t>
            </w:r>
            <w:r w:rsidRPr="002644A1">
              <w:t xml:space="preserve"> T</w:t>
            </w:r>
            <w:r w:rsidRPr="002644A1">
              <w:rPr>
                <w:vertAlign w:val="subscript"/>
              </w:rPr>
              <w:t>L1-RSRP, measure</w:t>
            </w:r>
            <w:r w:rsidRPr="002644A1">
              <w:rPr>
                <w:rFonts w:eastAsia="Malgun Gothic"/>
              </w:rPr>
              <w:t xml:space="preserve"> + </w:t>
            </w:r>
            <w:r w:rsidRPr="002644A1">
              <w:t>T</w:t>
            </w:r>
            <w:r w:rsidRPr="002644A1">
              <w:rPr>
                <w:vertAlign w:val="subscript"/>
              </w:rPr>
              <w:t>L1-RSRP, report</w:t>
            </w:r>
            <w:r w:rsidRPr="002644A1">
              <w:t xml:space="preserve"> + max {(T</w:t>
            </w:r>
            <w:r w:rsidRPr="002644A1">
              <w:rPr>
                <w:vertAlign w:val="subscript"/>
              </w:rPr>
              <w:t>HARQ</w:t>
            </w:r>
            <w:r w:rsidRPr="002644A1">
              <w:t xml:space="preserve"> + </w:t>
            </w:r>
            <w:proofErr w:type="spellStart"/>
            <w:r w:rsidRPr="002644A1">
              <w:t>T</w:t>
            </w:r>
            <w:r w:rsidRPr="002644A1">
              <w:rPr>
                <w:vertAlign w:val="subscript"/>
              </w:rPr>
              <w:t>uncertainty_MAC</w:t>
            </w:r>
            <w:proofErr w:type="spellEnd"/>
            <w:r w:rsidRPr="002644A1">
              <w:t xml:space="preserve"> + 5ms + </w:t>
            </w:r>
            <w:proofErr w:type="spellStart"/>
            <w:r w:rsidRPr="002644A1">
              <w:t>T</w:t>
            </w:r>
            <w:r w:rsidRPr="002644A1">
              <w:rPr>
                <w:vertAlign w:val="subscript"/>
              </w:rPr>
              <w:t>FineTiming</w:t>
            </w:r>
            <w:proofErr w:type="spellEnd"/>
            <w:r w:rsidRPr="002644A1">
              <w:t>), (</w:t>
            </w:r>
            <w:proofErr w:type="spellStart"/>
            <w:r w:rsidRPr="002644A1">
              <w:t>T</w:t>
            </w:r>
            <w:r w:rsidRPr="002644A1">
              <w:rPr>
                <w:vertAlign w:val="subscript"/>
              </w:rPr>
              <w:t>uncertainty_RRC</w:t>
            </w:r>
            <w:proofErr w:type="spellEnd"/>
            <w:r w:rsidRPr="002644A1">
              <w:t xml:space="preserve"> + </w:t>
            </w:r>
            <w:proofErr w:type="spellStart"/>
            <w:r w:rsidRPr="002644A1">
              <w:t>T</w:t>
            </w:r>
            <w:r w:rsidRPr="002644A1">
              <w:rPr>
                <w:vertAlign w:val="subscript"/>
              </w:rPr>
              <w:t>RRC_delay</w:t>
            </w:r>
            <w:proofErr w:type="spellEnd"/>
            <w:r w:rsidRPr="002644A1">
              <w:t>)}.</w:t>
            </w:r>
          </w:p>
        </w:tc>
      </w:tr>
    </w:tbl>
    <w:p w14:paraId="5AB2C434" w14:textId="57BB1C10" w:rsidR="00040BC7" w:rsidRDefault="00040BC7" w:rsidP="00040BC7">
      <w:pPr>
        <w:rPr>
          <w:lang w:val="en-GB"/>
        </w:rPr>
      </w:pPr>
    </w:p>
    <w:p w14:paraId="40306C2D" w14:textId="77777777" w:rsidR="00040BC7" w:rsidRPr="00040BC7" w:rsidRDefault="00040BC7" w:rsidP="00040BC7">
      <w:pPr>
        <w:rPr>
          <w:lang w:val="en-GB"/>
        </w:rPr>
      </w:pPr>
    </w:p>
    <w:p w14:paraId="722B0C54" w14:textId="2CA7E85B" w:rsidR="005E6292" w:rsidRPr="00D21171" w:rsidRDefault="005E6292" w:rsidP="005E6292">
      <w:pPr>
        <w:pStyle w:val="Heading4"/>
      </w:pPr>
      <w:r>
        <w:t xml:space="preserve">2.1 </w:t>
      </w:r>
      <w:r w:rsidRPr="005E6292">
        <w:t xml:space="preserve">Scenarios/status/categories for FR2 </w:t>
      </w:r>
      <w:proofErr w:type="spellStart"/>
      <w:r w:rsidRPr="005E6292">
        <w:t>SCell</w:t>
      </w:r>
      <w:proofErr w:type="spellEnd"/>
      <w:r w:rsidRPr="005E6292">
        <w:t xml:space="preserve"> activation</w:t>
      </w:r>
      <w:r w:rsidRPr="001C233F">
        <w:t xml:space="preserve"> </w:t>
      </w:r>
    </w:p>
    <w:p w14:paraId="0AD7D6E6" w14:textId="5DCC2E17" w:rsidR="00183693" w:rsidRDefault="00183693" w:rsidP="00183693">
      <w:pPr>
        <w:rPr>
          <w:rFonts w:eastAsia="SimSun"/>
          <w:b/>
          <w:u w:val="single"/>
          <w:lang w:val="en-GB" w:eastAsia="ko-KR"/>
        </w:rPr>
      </w:pPr>
      <w:r w:rsidRPr="00716162">
        <w:rPr>
          <w:rFonts w:eastAsia="SimSun"/>
          <w:b/>
          <w:u w:val="single"/>
          <w:lang w:val="en-GB" w:eastAsia="ko-KR"/>
        </w:rPr>
        <w:t xml:space="preserve">Issue 2-1-1: Scenarios/status/categories for FR2 </w:t>
      </w:r>
      <w:proofErr w:type="spellStart"/>
      <w:r w:rsidRPr="00716162">
        <w:rPr>
          <w:rFonts w:eastAsia="SimSun"/>
          <w:b/>
          <w:u w:val="single"/>
          <w:lang w:val="en-GB" w:eastAsia="ko-KR"/>
        </w:rPr>
        <w:t>SCell</w:t>
      </w:r>
      <w:proofErr w:type="spellEnd"/>
      <w:r w:rsidRPr="00716162">
        <w:rPr>
          <w:rFonts w:eastAsia="SimSun"/>
          <w:b/>
          <w:u w:val="single"/>
          <w:lang w:val="en-GB" w:eastAsia="ko-KR"/>
        </w:rPr>
        <w:t xml:space="preserve"> activation enhancement </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3C878FCA" w14:textId="77777777" w:rsidR="00716162" w:rsidRPr="00716162" w:rsidRDefault="00716162" w:rsidP="00716162">
            <w:pPr>
              <w:spacing w:after="0"/>
              <w:rPr>
                <w:rFonts w:eastAsia="SimSun"/>
                <w:iCs/>
                <w:sz w:val="20"/>
                <w:szCs w:val="20"/>
              </w:rPr>
            </w:pPr>
            <w:r w:rsidRPr="00716162">
              <w:rPr>
                <w:rFonts w:eastAsia="SimSun" w:hint="eastAsia"/>
                <w:iCs/>
                <w:sz w:val="20"/>
                <w:szCs w:val="20"/>
              </w:rPr>
              <w:t>Agreement:</w:t>
            </w:r>
          </w:p>
          <w:p w14:paraId="37A40D94" w14:textId="77777777" w:rsidR="00716162" w:rsidRPr="00716162" w:rsidRDefault="00716162" w:rsidP="00716162">
            <w:pPr>
              <w:numPr>
                <w:ilvl w:val="0"/>
                <w:numId w:val="22"/>
              </w:numPr>
              <w:spacing w:after="0"/>
              <w:rPr>
                <w:rFonts w:eastAsia="SimSun"/>
                <w:sz w:val="20"/>
                <w:lang w:val="en-GB"/>
              </w:rPr>
            </w:pPr>
            <w:r w:rsidRPr="00716162">
              <w:rPr>
                <w:rFonts w:eastAsia="SimSun"/>
                <w:sz w:val="20"/>
                <w:lang w:val="en-GB"/>
              </w:rPr>
              <w:t xml:space="preserve">RAN4 to use option 4 as baseline to discuss the enhancement, and further unknown </w:t>
            </w:r>
            <w:proofErr w:type="spellStart"/>
            <w:r w:rsidRPr="00716162">
              <w:rPr>
                <w:rFonts w:eastAsia="SimSun"/>
                <w:sz w:val="20"/>
                <w:lang w:val="en-GB"/>
              </w:rPr>
              <w:t>SCell</w:t>
            </w:r>
            <w:proofErr w:type="spellEnd"/>
            <w:r w:rsidRPr="00716162">
              <w:rPr>
                <w:rFonts w:eastAsia="SimSun"/>
                <w:sz w:val="20"/>
                <w:lang w:val="en-GB"/>
              </w:rPr>
              <w:t xml:space="preserve"> scenario categorization can be discussed case-by-case in enhancement issues to determine whether and how to use such new category for enhancement.</w:t>
            </w:r>
          </w:p>
          <w:p w14:paraId="2BA9AE66" w14:textId="77777777" w:rsidR="00716162" w:rsidRPr="00716162" w:rsidRDefault="00716162" w:rsidP="00716162">
            <w:pPr>
              <w:numPr>
                <w:ilvl w:val="0"/>
                <w:numId w:val="22"/>
              </w:numPr>
              <w:spacing w:after="0"/>
              <w:rPr>
                <w:rFonts w:eastAsia="SimSun"/>
                <w:sz w:val="20"/>
                <w:lang w:val="en-GB"/>
              </w:rPr>
            </w:pPr>
            <w:r w:rsidRPr="00716162">
              <w:rPr>
                <w:rFonts w:eastAsia="SimSun"/>
                <w:sz w:val="20"/>
                <w:lang w:val="en-GB"/>
              </w:rPr>
              <w:t xml:space="preserve">Option 4 (last meeting agreement): RAN4 to prioritize at least FR2 unknown </w:t>
            </w:r>
            <w:proofErr w:type="spellStart"/>
            <w:r w:rsidRPr="00716162">
              <w:rPr>
                <w:rFonts w:eastAsia="SimSun"/>
                <w:sz w:val="20"/>
                <w:lang w:val="en-GB"/>
              </w:rPr>
              <w:t>SCell</w:t>
            </w:r>
            <w:proofErr w:type="spellEnd"/>
            <w:r w:rsidRPr="00716162">
              <w:rPr>
                <w:rFonts w:eastAsia="SimSun"/>
                <w:sz w:val="20"/>
                <w:lang w:val="en-GB"/>
              </w:rPr>
              <w:t xml:space="preserve"> delay reduction in the 1st phase of the WI</w:t>
            </w:r>
          </w:p>
          <w:p w14:paraId="27944B69" w14:textId="77777777" w:rsidR="00716162" w:rsidRPr="00716162" w:rsidRDefault="00716162" w:rsidP="00716162">
            <w:pPr>
              <w:numPr>
                <w:ilvl w:val="1"/>
                <w:numId w:val="22"/>
              </w:numPr>
              <w:spacing w:after="0"/>
              <w:rPr>
                <w:rFonts w:eastAsia="SimSun"/>
                <w:sz w:val="20"/>
                <w:lang w:val="en-GB"/>
              </w:rPr>
            </w:pPr>
            <w:r w:rsidRPr="00716162">
              <w:rPr>
                <w:rFonts w:eastAsia="SimSun"/>
                <w:sz w:val="20"/>
                <w:lang w:val="en-GB"/>
              </w:rPr>
              <w:t xml:space="preserve">FR2 unknown </w:t>
            </w:r>
            <w:proofErr w:type="spellStart"/>
            <w:r w:rsidRPr="00716162">
              <w:rPr>
                <w:rFonts w:eastAsia="SimSun"/>
                <w:sz w:val="20"/>
                <w:lang w:val="en-GB"/>
              </w:rPr>
              <w:t>Scell</w:t>
            </w:r>
            <w:proofErr w:type="spellEnd"/>
            <w:r w:rsidRPr="00716162">
              <w:rPr>
                <w:rFonts w:eastAsia="SimSun"/>
                <w:sz w:val="20"/>
                <w:lang w:val="en-GB"/>
              </w:rPr>
              <w:t xml:space="preserve"> without intra-band serving cell is considered for 1st phase.</w:t>
            </w:r>
          </w:p>
          <w:p w14:paraId="7F1DB223" w14:textId="77777777" w:rsidR="00716162" w:rsidRPr="00716162" w:rsidRDefault="00716162" w:rsidP="00716162">
            <w:pPr>
              <w:numPr>
                <w:ilvl w:val="1"/>
                <w:numId w:val="22"/>
              </w:numPr>
              <w:spacing w:after="0"/>
              <w:rPr>
                <w:rFonts w:eastAsia="SimSun"/>
                <w:sz w:val="20"/>
                <w:lang w:val="en-GB"/>
              </w:rPr>
            </w:pPr>
            <w:r w:rsidRPr="00716162">
              <w:rPr>
                <w:rFonts w:eastAsia="SimSun"/>
                <w:sz w:val="20"/>
                <w:lang w:val="en-GB"/>
              </w:rPr>
              <w:t>The extension of the enhancement solutions to FR1 can also be discussed.</w:t>
            </w:r>
            <w:r w:rsidRPr="00716162">
              <w:t xml:space="preserve"> </w:t>
            </w:r>
          </w:p>
          <w:p w14:paraId="4C087DE8" w14:textId="1DFA6323" w:rsidR="005E6292" w:rsidRPr="00716162" w:rsidRDefault="00716162" w:rsidP="00716162">
            <w:pPr>
              <w:numPr>
                <w:ilvl w:val="0"/>
                <w:numId w:val="22"/>
              </w:numPr>
              <w:spacing w:after="0"/>
              <w:rPr>
                <w:rFonts w:eastAsia="SimSun"/>
                <w:sz w:val="20"/>
                <w:lang w:val="en-GB"/>
              </w:rPr>
            </w:pPr>
            <w:r w:rsidRPr="00716162">
              <w:rPr>
                <w:rFonts w:eastAsia="SimSun"/>
                <w:sz w:val="20"/>
                <w:lang w:val="en-GB"/>
              </w:rPr>
              <w:t>FFS on option 1/2/3 and other options are not precluded.</w:t>
            </w:r>
          </w:p>
        </w:tc>
      </w:tr>
    </w:tbl>
    <w:p w14:paraId="529ACE2E" w14:textId="77777777" w:rsidR="005C7D9D" w:rsidRDefault="005C7D9D" w:rsidP="005C7D9D">
      <w:pPr>
        <w:spacing w:after="180"/>
        <w:rPr>
          <w:lang w:eastAsia="x-none"/>
        </w:rPr>
      </w:pPr>
    </w:p>
    <w:p w14:paraId="6827E559" w14:textId="18FE50DF" w:rsidR="005E6292" w:rsidRDefault="005C7D9D" w:rsidP="005C7D9D">
      <w:pPr>
        <w:spacing w:after="180"/>
        <w:rPr>
          <w:lang w:eastAsia="x-none"/>
        </w:rPr>
      </w:pPr>
      <w:r w:rsidRPr="005C7D9D">
        <w:rPr>
          <w:lang w:eastAsia="x-none"/>
        </w:rPr>
        <w:t xml:space="preserve">In legacy FR2 </w:t>
      </w:r>
      <w:proofErr w:type="spellStart"/>
      <w:r w:rsidRPr="005C7D9D">
        <w:rPr>
          <w:lang w:eastAsia="x-none"/>
        </w:rPr>
        <w:t>SCell</w:t>
      </w:r>
      <w:proofErr w:type="spellEnd"/>
      <w:r w:rsidRPr="005C7D9D">
        <w:rPr>
          <w:lang w:eastAsia="x-none"/>
        </w:rPr>
        <w:t xml:space="preserve"> activation, </w:t>
      </w:r>
      <w:r>
        <w:rPr>
          <w:lang w:eastAsia="x-none"/>
        </w:rPr>
        <w:t>RAN4 specified the conditions of known/unknown based on the L3 measurement report as following,</w:t>
      </w:r>
    </w:p>
    <w:tbl>
      <w:tblPr>
        <w:tblStyle w:val="TableGrid"/>
        <w:tblW w:w="0" w:type="auto"/>
        <w:tblLook w:val="04A0" w:firstRow="1" w:lastRow="0" w:firstColumn="1" w:lastColumn="0" w:noHBand="0" w:noVBand="1"/>
      </w:tblPr>
      <w:tblGrid>
        <w:gridCol w:w="9629"/>
      </w:tblGrid>
      <w:tr w:rsidR="005C7D9D" w14:paraId="6BE910A6" w14:textId="77777777" w:rsidTr="005C7D9D">
        <w:tc>
          <w:tcPr>
            <w:tcW w:w="9629" w:type="dxa"/>
          </w:tcPr>
          <w:p w14:paraId="37911E2A" w14:textId="77777777" w:rsidR="005C7D9D" w:rsidRPr="005C7D9D" w:rsidRDefault="005C7D9D" w:rsidP="005C7D9D">
            <w:pPr>
              <w:rPr>
                <w:sz w:val="20"/>
                <w:szCs w:val="20"/>
              </w:rPr>
            </w:pPr>
            <w:r w:rsidRPr="005C7D9D">
              <w:rPr>
                <w:sz w:val="20"/>
                <w:szCs w:val="20"/>
              </w:rPr>
              <w:t xml:space="preserve">For the first </w:t>
            </w:r>
            <w:proofErr w:type="spellStart"/>
            <w:r w:rsidRPr="005C7D9D">
              <w:rPr>
                <w:sz w:val="20"/>
                <w:szCs w:val="20"/>
              </w:rPr>
              <w:t>SCell</w:t>
            </w:r>
            <w:proofErr w:type="spellEnd"/>
            <w:r w:rsidRPr="005C7D9D">
              <w:rPr>
                <w:sz w:val="20"/>
                <w:szCs w:val="20"/>
              </w:rPr>
              <w:t xml:space="preserve"> activation in FR2 bands, the </w:t>
            </w:r>
            <w:proofErr w:type="spellStart"/>
            <w:r w:rsidRPr="005C7D9D">
              <w:rPr>
                <w:sz w:val="20"/>
                <w:szCs w:val="20"/>
              </w:rPr>
              <w:t>SCell</w:t>
            </w:r>
            <w:proofErr w:type="spellEnd"/>
            <w:r w:rsidRPr="005C7D9D">
              <w:rPr>
                <w:sz w:val="20"/>
                <w:szCs w:val="20"/>
              </w:rPr>
              <w:t xml:space="preserve"> is known if it has been meeting the following conditions:</w:t>
            </w:r>
          </w:p>
          <w:p w14:paraId="553F039A" w14:textId="77777777" w:rsidR="005C7D9D" w:rsidRPr="005C7D9D" w:rsidRDefault="005C7D9D" w:rsidP="005C7D9D">
            <w:pPr>
              <w:pStyle w:val="B1"/>
              <w:rPr>
                <w:sz w:val="20"/>
                <w:szCs w:val="20"/>
              </w:rPr>
            </w:pPr>
            <w:r w:rsidRPr="005C7D9D">
              <w:rPr>
                <w:sz w:val="20"/>
                <w:szCs w:val="20"/>
              </w:rPr>
              <w:t>-</w:t>
            </w:r>
            <w:r w:rsidRPr="005C7D9D">
              <w:rPr>
                <w:sz w:val="20"/>
                <w:szCs w:val="20"/>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6D7A1CAF" w14:textId="77777777" w:rsidR="005C7D9D" w:rsidRPr="005C7D9D" w:rsidRDefault="005C7D9D" w:rsidP="005C7D9D">
            <w:pPr>
              <w:pStyle w:val="B2"/>
              <w:rPr>
                <w:sz w:val="20"/>
                <w:szCs w:val="20"/>
              </w:rPr>
            </w:pPr>
            <w:r w:rsidRPr="005C7D9D">
              <w:rPr>
                <w:sz w:val="20"/>
                <w:szCs w:val="20"/>
                <w:highlight w:val="yellow"/>
              </w:rPr>
              <w:t>-</w:t>
            </w:r>
            <w:r w:rsidRPr="005C7D9D">
              <w:rPr>
                <w:sz w:val="20"/>
                <w:szCs w:val="20"/>
                <w:highlight w:val="yellow"/>
              </w:rPr>
              <w:tab/>
              <w:t>the UE has sent a valid L3-RSRP measurement report with SSB index</w:t>
            </w:r>
            <w:r w:rsidRPr="005C7D9D">
              <w:rPr>
                <w:sz w:val="20"/>
                <w:szCs w:val="20"/>
              </w:rPr>
              <w:t xml:space="preserve"> </w:t>
            </w:r>
          </w:p>
          <w:p w14:paraId="00AB5B71" w14:textId="77777777" w:rsidR="005C7D9D" w:rsidRPr="005C7D9D" w:rsidRDefault="005C7D9D" w:rsidP="005C7D9D">
            <w:pPr>
              <w:pStyle w:val="B2"/>
              <w:rPr>
                <w:sz w:val="20"/>
                <w:szCs w:val="20"/>
              </w:rPr>
            </w:pPr>
            <w:r w:rsidRPr="005C7D9D">
              <w:rPr>
                <w:sz w:val="20"/>
                <w:szCs w:val="20"/>
              </w:rPr>
              <w:t>-</w:t>
            </w:r>
            <w:r w:rsidRPr="005C7D9D">
              <w:rPr>
                <w:sz w:val="20"/>
                <w:szCs w:val="20"/>
              </w:rPr>
              <w:tab/>
            </w:r>
            <w:proofErr w:type="spellStart"/>
            <w:r w:rsidRPr="005C7D9D">
              <w:rPr>
                <w:sz w:val="20"/>
                <w:szCs w:val="20"/>
              </w:rPr>
              <w:t>SCell</w:t>
            </w:r>
            <w:proofErr w:type="spellEnd"/>
            <w:r w:rsidRPr="005C7D9D">
              <w:rPr>
                <w:sz w:val="20"/>
                <w:szCs w:val="20"/>
              </w:rPr>
              <w:t xml:space="preserve"> activation command is received after L3-RSRP reporting and no later than the time when UE receives MAC-CE command for TCI activation</w:t>
            </w:r>
          </w:p>
          <w:p w14:paraId="48DFA6E3" w14:textId="77777777" w:rsidR="005C7D9D" w:rsidRPr="005C7D9D" w:rsidRDefault="005C7D9D" w:rsidP="005C7D9D">
            <w:pPr>
              <w:pStyle w:val="B1"/>
              <w:rPr>
                <w:sz w:val="20"/>
                <w:szCs w:val="20"/>
              </w:rPr>
            </w:pPr>
            <w:r w:rsidRPr="005C7D9D">
              <w:rPr>
                <w:sz w:val="20"/>
                <w:szCs w:val="20"/>
              </w:rPr>
              <w:t>-</w:t>
            </w:r>
            <w:r w:rsidRPr="005C7D9D">
              <w:rPr>
                <w:sz w:val="20"/>
                <w:szCs w:val="20"/>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5BE1438B" w14:textId="129D9012" w:rsidR="005C7D9D" w:rsidRDefault="005C7D9D" w:rsidP="005C7D9D">
            <w:r w:rsidRPr="005C7D9D">
              <w:rPr>
                <w:sz w:val="20"/>
                <w:szCs w:val="20"/>
              </w:rPr>
              <w:t xml:space="preserve">Otherwise, the first </w:t>
            </w:r>
            <w:proofErr w:type="spellStart"/>
            <w:r w:rsidRPr="005C7D9D">
              <w:rPr>
                <w:sz w:val="20"/>
                <w:szCs w:val="20"/>
              </w:rPr>
              <w:t>SCell</w:t>
            </w:r>
            <w:proofErr w:type="spellEnd"/>
            <w:r w:rsidRPr="005C7D9D">
              <w:rPr>
                <w:sz w:val="20"/>
                <w:szCs w:val="20"/>
              </w:rPr>
              <w:t xml:space="preserve"> in FR2 band is unknown. The requirement for unknown </w:t>
            </w:r>
            <w:proofErr w:type="spellStart"/>
            <w:r w:rsidRPr="005C7D9D">
              <w:rPr>
                <w:sz w:val="20"/>
                <w:szCs w:val="20"/>
              </w:rPr>
              <w:t>SCell</w:t>
            </w:r>
            <w:proofErr w:type="spellEnd"/>
            <w:r w:rsidRPr="005C7D9D">
              <w:rPr>
                <w:sz w:val="20"/>
                <w:szCs w:val="20"/>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1FD75C8B" w14:textId="77777777" w:rsidR="00040BC7" w:rsidRDefault="00040BC7" w:rsidP="00040BC7">
      <w:pPr>
        <w:spacing w:after="180"/>
        <w:jc w:val="both"/>
        <w:rPr>
          <w:lang w:eastAsia="x-none"/>
        </w:rPr>
      </w:pPr>
    </w:p>
    <w:p w14:paraId="253B47D7" w14:textId="77777777" w:rsidR="00040BC7" w:rsidRDefault="005C7D9D" w:rsidP="00040BC7">
      <w:pPr>
        <w:spacing w:after="180"/>
        <w:jc w:val="both"/>
        <w:rPr>
          <w:lang w:eastAsia="x-none"/>
        </w:rPr>
      </w:pPr>
      <w:r>
        <w:rPr>
          <w:lang w:eastAsia="x-none"/>
        </w:rPr>
        <w:t xml:space="preserve">If UE has successfully reported the L3 measurement report with SSB index for target FR2 </w:t>
      </w:r>
      <w:proofErr w:type="spellStart"/>
      <w:r>
        <w:rPr>
          <w:lang w:eastAsia="x-none"/>
        </w:rPr>
        <w:t>SCell</w:t>
      </w:r>
      <w:proofErr w:type="spellEnd"/>
      <w:r>
        <w:rPr>
          <w:lang w:eastAsia="x-none"/>
        </w:rPr>
        <w:t>, the current requirement allow</w:t>
      </w:r>
      <w:r w:rsidR="00040BC7">
        <w:rPr>
          <w:lang w:eastAsia="x-none"/>
        </w:rPr>
        <w:t>s</w:t>
      </w:r>
      <w:r>
        <w:rPr>
          <w:lang w:eastAsia="x-none"/>
        </w:rPr>
        <w:t xml:space="preserve"> UE to </w:t>
      </w:r>
      <w:r w:rsidR="00040BC7">
        <w:rPr>
          <w:lang w:eastAsia="x-none"/>
        </w:rPr>
        <w:t xml:space="preserve">directly go to the TCI activation and CSI-RS activation (SP CSI-RS) stage (skip AGC/L3/L1 stage of </w:t>
      </w:r>
      <w:proofErr w:type="spellStart"/>
      <w:r w:rsidR="00040BC7">
        <w:rPr>
          <w:lang w:eastAsia="x-none"/>
        </w:rPr>
        <w:t>SCell</w:t>
      </w:r>
      <w:proofErr w:type="spellEnd"/>
      <w:r w:rsidR="00040BC7">
        <w:rPr>
          <w:lang w:eastAsia="x-none"/>
        </w:rPr>
        <w:t xml:space="preserve"> activation), as shown in case 2-1-1 and case 2-1-2 of table 1. However, as discussed in last meeting, in some scenarios, UE may have performed L3 measurement of the target </w:t>
      </w:r>
      <w:proofErr w:type="spellStart"/>
      <w:proofErr w:type="gramStart"/>
      <w:r w:rsidR="00040BC7">
        <w:rPr>
          <w:lang w:eastAsia="x-none"/>
        </w:rPr>
        <w:t>SCell</w:t>
      </w:r>
      <w:proofErr w:type="spellEnd"/>
      <w:proofErr w:type="gramEnd"/>
      <w:r w:rsidR="00040BC7">
        <w:rPr>
          <w:lang w:eastAsia="x-none"/>
        </w:rPr>
        <w:t xml:space="preserve"> but it has no UL grant to report the L3 measurement results before </w:t>
      </w:r>
      <w:proofErr w:type="spellStart"/>
      <w:r w:rsidR="00040BC7">
        <w:rPr>
          <w:lang w:eastAsia="x-none"/>
        </w:rPr>
        <w:t>SCell</w:t>
      </w:r>
      <w:proofErr w:type="spellEnd"/>
      <w:r w:rsidR="00040BC7">
        <w:rPr>
          <w:lang w:eastAsia="x-none"/>
        </w:rPr>
        <w:t xml:space="preserve"> activation command. To enhance the activation procedure for such “L3 measured but not recently reported” case, it would be beneficial if UE can indicate the measurement status to network. </w:t>
      </w:r>
    </w:p>
    <w:p w14:paraId="6F713048" w14:textId="5B12DF71" w:rsidR="005C7D9D" w:rsidRDefault="00040BC7" w:rsidP="00040BC7">
      <w:pPr>
        <w:spacing w:after="180"/>
        <w:jc w:val="both"/>
        <w:rPr>
          <w:lang w:eastAsia="x-none"/>
        </w:rPr>
      </w:pPr>
      <w:r>
        <w:rPr>
          <w:lang w:eastAsia="x-none"/>
        </w:rPr>
        <w:t xml:space="preserve">Before discussing the solution, we think it’s necessary to clarify this condition/scenario as a kind of new UE status and align the understanding among companies. The new UE status for unknown FR2 </w:t>
      </w:r>
      <w:proofErr w:type="spellStart"/>
      <w:r>
        <w:rPr>
          <w:lang w:eastAsia="x-none"/>
        </w:rPr>
        <w:t>SCell</w:t>
      </w:r>
      <w:proofErr w:type="spellEnd"/>
      <w:r>
        <w:rPr>
          <w:lang w:eastAsia="x-none"/>
        </w:rPr>
        <w:t xml:space="preserve"> activation is:</w:t>
      </w:r>
    </w:p>
    <w:p w14:paraId="29B79131" w14:textId="77777777" w:rsidR="00F34956" w:rsidRPr="00F34956" w:rsidRDefault="00F34956" w:rsidP="00F34956">
      <w:pPr>
        <w:pStyle w:val="B1"/>
        <w:rPr>
          <w:i/>
          <w:iCs/>
        </w:rPr>
      </w:pPr>
      <w:r w:rsidRPr="00F34956">
        <w:rPr>
          <w:i/>
          <w:iCs/>
        </w:rPr>
        <w:lastRenderedPageBreak/>
        <w:t>-</w:t>
      </w:r>
      <w:r w:rsidRPr="00F34956">
        <w:rPr>
          <w:i/>
          <w:iCs/>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249BE80" w14:textId="197114DA" w:rsidR="00F34956" w:rsidRPr="00F34956" w:rsidRDefault="00F34956" w:rsidP="00F34956">
      <w:pPr>
        <w:pStyle w:val="B2"/>
        <w:rPr>
          <w:i/>
          <w:iCs/>
        </w:rPr>
      </w:pPr>
      <w:r w:rsidRPr="00F34956">
        <w:rPr>
          <w:i/>
          <w:iCs/>
          <w:highlight w:val="yellow"/>
        </w:rPr>
        <w:t>-</w:t>
      </w:r>
      <w:r w:rsidRPr="00F34956">
        <w:rPr>
          <w:i/>
          <w:iCs/>
          <w:highlight w:val="yellow"/>
        </w:rPr>
        <w:tab/>
        <w:t>the UE has valid L3-RSRP measurement result with SSB index but has not sent a valid L3-RSRP measurement report with SSB index</w:t>
      </w:r>
      <w:r w:rsidRPr="00F34956">
        <w:rPr>
          <w:i/>
          <w:iCs/>
        </w:rPr>
        <w:t xml:space="preserve"> </w:t>
      </w:r>
    </w:p>
    <w:p w14:paraId="621DE2BB" w14:textId="6220A5F2" w:rsidR="00F34956" w:rsidRPr="00F34956" w:rsidRDefault="00F34956" w:rsidP="00F34956">
      <w:pPr>
        <w:pStyle w:val="B2"/>
        <w:rPr>
          <w:i/>
          <w:iCs/>
        </w:rPr>
      </w:pPr>
      <w:r w:rsidRPr="00F34956">
        <w:rPr>
          <w:i/>
          <w:iCs/>
        </w:rPr>
        <w:t>-</w:t>
      </w:r>
      <w:r w:rsidRPr="00F34956">
        <w:rPr>
          <w:i/>
          <w:iCs/>
        </w:rPr>
        <w:tab/>
      </w:r>
      <w:proofErr w:type="spellStart"/>
      <w:r w:rsidRPr="00F34956">
        <w:rPr>
          <w:i/>
          <w:iCs/>
        </w:rPr>
        <w:t>SCell</w:t>
      </w:r>
      <w:proofErr w:type="spellEnd"/>
      <w:r w:rsidRPr="00F34956">
        <w:rPr>
          <w:i/>
          <w:iCs/>
        </w:rPr>
        <w:t xml:space="preserve"> activation command is received before valid L3-RSRP reporting and no later than the time when UE receives MAC-CE command for TCI activation</w:t>
      </w:r>
    </w:p>
    <w:p w14:paraId="2F8FFC8C" w14:textId="007E3FE4" w:rsidR="00F34956" w:rsidRPr="00F34956" w:rsidRDefault="00F34956" w:rsidP="00F34956">
      <w:pPr>
        <w:pStyle w:val="B1"/>
        <w:rPr>
          <w:i/>
          <w:iCs/>
        </w:rPr>
      </w:pPr>
      <w:r w:rsidRPr="00F34956">
        <w:rPr>
          <w:i/>
          <w:iCs/>
        </w:rPr>
        <w:t>-</w:t>
      </w:r>
      <w:r w:rsidRPr="00F34956">
        <w:rPr>
          <w:i/>
          <w:iCs/>
        </w:rPr>
        <w:tab/>
        <w:t xml:space="preserve">During the period from </w:t>
      </w:r>
      <w:proofErr w:type="spellStart"/>
      <w:r w:rsidRPr="00F34956">
        <w:rPr>
          <w:i/>
          <w:iCs/>
        </w:rPr>
        <w:t>SCell</w:t>
      </w:r>
      <w:proofErr w:type="spellEnd"/>
      <w:r w:rsidRPr="00F34956">
        <w:rPr>
          <w:i/>
          <w:iCs/>
        </w:rPr>
        <w:t xml:space="preserve"> activation command to the valid CQI reporting, the measured SSBs with indexes remain detectable according to the cell identification conditions specified in clauses 9.2 and 9.3.</w:t>
      </w:r>
    </w:p>
    <w:p w14:paraId="4017A779" w14:textId="77777777" w:rsidR="00F34956" w:rsidRDefault="00F34956" w:rsidP="00040BC7">
      <w:pPr>
        <w:spacing w:after="180"/>
        <w:jc w:val="both"/>
        <w:rPr>
          <w:lang w:eastAsia="x-none"/>
        </w:rPr>
      </w:pPr>
    </w:p>
    <w:p w14:paraId="7E12D208" w14:textId="33410C76" w:rsidR="00040BC7" w:rsidRDefault="00F34956" w:rsidP="00040BC7">
      <w:pPr>
        <w:spacing w:after="180"/>
        <w:jc w:val="both"/>
        <w:rPr>
          <w:lang w:eastAsia="x-none"/>
        </w:rPr>
      </w:pPr>
      <w:r>
        <w:rPr>
          <w:lang w:eastAsia="x-none"/>
        </w:rPr>
        <w:t xml:space="preserve">To facilitate the discussion, we can call it semi-unknown </w:t>
      </w:r>
      <w:r w:rsidR="00500C5E">
        <w:rPr>
          <w:lang w:eastAsia="x-none"/>
        </w:rPr>
        <w:t>case</w:t>
      </w:r>
      <w:r>
        <w:rPr>
          <w:lang w:eastAsia="x-none"/>
        </w:rPr>
        <w:t xml:space="preserve"> during the discussion but not for specification. </w:t>
      </w:r>
    </w:p>
    <w:p w14:paraId="06A4B6CF" w14:textId="6515873D" w:rsidR="00F34956" w:rsidRPr="00F34956" w:rsidRDefault="00F34956" w:rsidP="00040BC7">
      <w:pPr>
        <w:spacing w:after="180"/>
        <w:jc w:val="both"/>
        <w:rPr>
          <w:b/>
          <w:bCs/>
          <w:i/>
          <w:iCs/>
          <w:lang w:eastAsia="x-none"/>
        </w:rPr>
      </w:pPr>
      <w:r w:rsidRPr="00F34956">
        <w:rPr>
          <w:b/>
          <w:bCs/>
          <w:i/>
          <w:iCs/>
          <w:lang w:eastAsia="x-none"/>
        </w:rPr>
        <w:t xml:space="preserve">Proposal 1: RAN4 to define a new </w:t>
      </w:r>
      <w:r w:rsidR="00500C5E">
        <w:rPr>
          <w:b/>
          <w:bCs/>
          <w:i/>
          <w:iCs/>
          <w:lang w:eastAsia="x-none"/>
        </w:rPr>
        <w:t>case</w:t>
      </w:r>
      <w:r w:rsidRPr="00F34956">
        <w:rPr>
          <w:b/>
          <w:bCs/>
          <w:i/>
          <w:iCs/>
          <w:lang w:eastAsia="x-none"/>
        </w:rPr>
        <w:t xml:space="preserve"> of unknown FR2 </w:t>
      </w:r>
      <w:proofErr w:type="spellStart"/>
      <w:r w:rsidRPr="00F34956">
        <w:rPr>
          <w:b/>
          <w:bCs/>
          <w:i/>
          <w:iCs/>
          <w:lang w:eastAsia="x-none"/>
        </w:rPr>
        <w:t>SCell</w:t>
      </w:r>
      <w:proofErr w:type="spellEnd"/>
      <w:r w:rsidRPr="00F34956">
        <w:rPr>
          <w:b/>
          <w:bCs/>
          <w:i/>
          <w:iCs/>
          <w:lang w:eastAsia="x-none"/>
        </w:rPr>
        <w:t xml:space="preserve"> (call it “semi-unknown” for discussion but not for specification) as following,</w:t>
      </w:r>
    </w:p>
    <w:p w14:paraId="00FBBC2B" w14:textId="77777777" w:rsidR="00F34956" w:rsidRPr="00F34956" w:rsidRDefault="00F34956" w:rsidP="00F34956">
      <w:pPr>
        <w:pStyle w:val="B1"/>
        <w:rPr>
          <w:b/>
          <w:bCs/>
          <w:i/>
          <w:iCs/>
        </w:rPr>
      </w:pPr>
      <w:r w:rsidRPr="00F34956">
        <w:rPr>
          <w:b/>
          <w:bCs/>
          <w:i/>
          <w:iCs/>
        </w:rPr>
        <w:t>-</w:t>
      </w:r>
      <w:r w:rsidRPr="00F34956">
        <w:rPr>
          <w:b/>
          <w:bCs/>
          <w:i/>
          <w:iCs/>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46E7F68" w14:textId="77777777" w:rsidR="00F34956" w:rsidRPr="00F34956" w:rsidRDefault="00F34956" w:rsidP="00F34956">
      <w:pPr>
        <w:pStyle w:val="B2"/>
        <w:rPr>
          <w:b/>
          <w:bCs/>
          <w:i/>
          <w:iCs/>
        </w:rPr>
      </w:pPr>
      <w:r w:rsidRPr="00F34956">
        <w:rPr>
          <w:b/>
          <w:bCs/>
          <w:i/>
          <w:iCs/>
        </w:rPr>
        <w:t>-</w:t>
      </w:r>
      <w:r w:rsidRPr="00F34956">
        <w:rPr>
          <w:b/>
          <w:bCs/>
          <w:i/>
          <w:iCs/>
        </w:rPr>
        <w:tab/>
        <w:t xml:space="preserve">the UE has valid L3-RSRP measurement result with SSB index but has not sent a valid L3-RSRP measurement report with SSB index </w:t>
      </w:r>
    </w:p>
    <w:p w14:paraId="2E1AA50E" w14:textId="77777777" w:rsidR="00F34956" w:rsidRPr="00F34956" w:rsidRDefault="00F34956" w:rsidP="00F34956">
      <w:pPr>
        <w:pStyle w:val="B2"/>
        <w:rPr>
          <w:b/>
          <w:bCs/>
          <w:i/>
          <w:iCs/>
        </w:rPr>
      </w:pPr>
      <w:r w:rsidRPr="00F34956">
        <w:rPr>
          <w:b/>
          <w:bCs/>
          <w:i/>
          <w:iCs/>
        </w:rPr>
        <w:t>-</w:t>
      </w:r>
      <w:r w:rsidRPr="00F34956">
        <w:rPr>
          <w:b/>
          <w:bCs/>
          <w:i/>
          <w:iCs/>
        </w:rPr>
        <w:tab/>
      </w:r>
      <w:proofErr w:type="spellStart"/>
      <w:r w:rsidRPr="00F34956">
        <w:rPr>
          <w:b/>
          <w:bCs/>
          <w:i/>
          <w:iCs/>
        </w:rPr>
        <w:t>SCell</w:t>
      </w:r>
      <w:proofErr w:type="spellEnd"/>
      <w:r w:rsidRPr="00F34956">
        <w:rPr>
          <w:b/>
          <w:bCs/>
          <w:i/>
          <w:iCs/>
        </w:rPr>
        <w:t xml:space="preserve"> activation command is received before valid L3-RSRP reporting and no later than the time when UE receives MAC-CE command for TCI activation</w:t>
      </w:r>
    </w:p>
    <w:p w14:paraId="4F3ADB15" w14:textId="77777777" w:rsidR="00F34956" w:rsidRPr="00F34956" w:rsidRDefault="00F34956" w:rsidP="00F34956">
      <w:pPr>
        <w:pStyle w:val="B1"/>
        <w:rPr>
          <w:b/>
          <w:bCs/>
          <w:i/>
          <w:iCs/>
        </w:rPr>
      </w:pPr>
      <w:r w:rsidRPr="00F34956">
        <w:rPr>
          <w:b/>
          <w:bCs/>
          <w:i/>
          <w:iCs/>
        </w:rPr>
        <w:t>-</w:t>
      </w:r>
      <w:r w:rsidRPr="00F34956">
        <w:rPr>
          <w:b/>
          <w:bCs/>
          <w:i/>
          <w:iCs/>
        </w:rPr>
        <w:tab/>
        <w:t xml:space="preserve">During the period from </w:t>
      </w:r>
      <w:proofErr w:type="spellStart"/>
      <w:r w:rsidRPr="00F34956">
        <w:rPr>
          <w:b/>
          <w:bCs/>
          <w:i/>
          <w:iCs/>
        </w:rPr>
        <w:t>SCell</w:t>
      </w:r>
      <w:proofErr w:type="spellEnd"/>
      <w:r w:rsidRPr="00F34956">
        <w:rPr>
          <w:b/>
          <w:bCs/>
          <w:i/>
          <w:iCs/>
        </w:rPr>
        <w:t xml:space="preserve"> activation command to the valid CQI reporting, the measured SSBs with indexes remain detectable according to the cell identification conditions specified in clauses 9.2 and 9.3.</w:t>
      </w:r>
    </w:p>
    <w:p w14:paraId="093B12EC" w14:textId="7CE061B6" w:rsidR="00F34956" w:rsidRDefault="00F34956" w:rsidP="00040BC7">
      <w:pPr>
        <w:spacing w:after="180"/>
        <w:jc w:val="both"/>
        <w:rPr>
          <w:lang w:eastAsia="x-none"/>
        </w:rPr>
      </w:pPr>
    </w:p>
    <w:p w14:paraId="471179F4" w14:textId="16D66BE0" w:rsidR="004D14FE" w:rsidRDefault="004D14FE" w:rsidP="00040BC7">
      <w:pPr>
        <w:spacing w:after="180"/>
        <w:jc w:val="both"/>
        <w:rPr>
          <w:lang w:eastAsia="x-none"/>
        </w:rPr>
      </w:pPr>
      <w:r>
        <w:rPr>
          <w:lang w:eastAsia="x-none"/>
        </w:rPr>
        <w:t xml:space="preserve">If UE can indicate L3 measurement </w:t>
      </w:r>
      <w:r w:rsidR="00500C5E">
        <w:rPr>
          <w:lang w:eastAsia="x-none"/>
        </w:rPr>
        <w:t xml:space="preserve">status </w:t>
      </w:r>
      <w:r>
        <w:rPr>
          <w:lang w:eastAsia="x-none"/>
        </w:rPr>
        <w:t xml:space="preserve">to network, network can skip the L3 stage for </w:t>
      </w:r>
      <w:proofErr w:type="gramStart"/>
      <w:r>
        <w:rPr>
          <w:lang w:eastAsia="x-none"/>
        </w:rPr>
        <w:t>UE</w:t>
      </w:r>
      <w:proofErr w:type="gramEnd"/>
      <w:r>
        <w:rPr>
          <w:lang w:eastAsia="x-none"/>
        </w:rPr>
        <w:t xml:space="preserve"> but we think the L1-RSRP measurement and reporting is still needed for network to determine the TCI for this </w:t>
      </w:r>
      <w:proofErr w:type="spellStart"/>
      <w:r>
        <w:rPr>
          <w:lang w:eastAsia="x-none"/>
        </w:rPr>
        <w:t>SCell</w:t>
      </w:r>
      <w:proofErr w:type="spellEnd"/>
      <w:r>
        <w:rPr>
          <w:lang w:eastAsia="x-none"/>
        </w:rPr>
        <w:t>, since such status indication cannot provide the detailed L3 measurement results to network, as shown in figure 2.</w:t>
      </w:r>
      <w:r w:rsidR="007E6ACE">
        <w:rPr>
          <w:lang w:eastAsia="x-none"/>
        </w:rPr>
        <w:t xml:space="preserve"> We think such status indication can be either requested by network or UE can indicate it after received the </w:t>
      </w:r>
      <w:proofErr w:type="spellStart"/>
      <w:r w:rsidR="007E6ACE">
        <w:rPr>
          <w:lang w:eastAsia="x-none"/>
        </w:rPr>
        <w:t>SCell</w:t>
      </w:r>
      <w:proofErr w:type="spellEnd"/>
      <w:r w:rsidR="007E6ACE">
        <w:rPr>
          <w:lang w:eastAsia="x-none"/>
        </w:rPr>
        <w:t xml:space="preserve"> activation command.</w:t>
      </w:r>
    </w:p>
    <w:p w14:paraId="1B8D33BB" w14:textId="77777777" w:rsidR="00500C5E" w:rsidRDefault="004D14FE" w:rsidP="00500C5E">
      <w:pPr>
        <w:keepNext/>
        <w:spacing w:after="180"/>
      </w:pPr>
      <w:r w:rsidRPr="004D14FE">
        <w:rPr>
          <w:noProof/>
          <w:lang w:eastAsia="x-none"/>
        </w:rPr>
        <w:drawing>
          <wp:inline distT="0" distB="0" distL="0" distR="0" wp14:anchorId="51C13632" wp14:editId="11FE2991">
            <wp:extent cx="6200566" cy="12228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9350" cy="1226578"/>
                    </a:xfrm>
                    <a:prstGeom prst="rect">
                      <a:avLst/>
                    </a:prstGeom>
                  </pic:spPr>
                </pic:pic>
              </a:graphicData>
            </a:graphic>
          </wp:inline>
        </w:drawing>
      </w:r>
    </w:p>
    <w:p w14:paraId="3D3CF5B6" w14:textId="5EB42762" w:rsidR="00040BC7" w:rsidRDefault="00500C5E" w:rsidP="00500C5E">
      <w:pPr>
        <w:pStyle w:val="Caption"/>
        <w:jc w:val="center"/>
      </w:pPr>
      <w:r>
        <w:t xml:space="preserve">Figure </w:t>
      </w:r>
      <w:fldSimple w:instr=" SEQ Figure \* ARABIC ">
        <w:r>
          <w:rPr>
            <w:noProof/>
          </w:rPr>
          <w:t>2</w:t>
        </w:r>
      </w:fldSimple>
      <w:r>
        <w:t>. Enhancement with L3 measurement status indication</w:t>
      </w:r>
    </w:p>
    <w:p w14:paraId="520C1970" w14:textId="77777777" w:rsidR="00500C5E" w:rsidRPr="00500C5E" w:rsidRDefault="00500C5E" w:rsidP="00500C5E">
      <w:pPr>
        <w:rPr>
          <w:lang w:eastAsia="x-none"/>
        </w:rPr>
      </w:pPr>
    </w:p>
    <w:p w14:paraId="1615ACB5" w14:textId="77777777" w:rsidR="00004065" w:rsidRDefault="00004065" w:rsidP="00004065">
      <w:pPr>
        <w:spacing w:after="180"/>
        <w:jc w:val="both"/>
        <w:rPr>
          <w:b/>
          <w:bCs/>
          <w:i/>
          <w:iCs/>
          <w:lang w:eastAsia="x-none"/>
        </w:rPr>
      </w:pPr>
      <w:r w:rsidRPr="00F34956">
        <w:rPr>
          <w:b/>
          <w:bCs/>
          <w:i/>
          <w:iCs/>
          <w:lang w:eastAsia="x-none"/>
        </w:rPr>
        <w:t xml:space="preserve">Proposal </w:t>
      </w:r>
      <w:r>
        <w:rPr>
          <w:b/>
          <w:bCs/>
          <w:i/>
          <w:iCs/>
          <w:lang w:eastAsia="x-none"/>
        </w:rPr>
        <w:t>2</w:t>
      </w:r>
      <w:r w:rsidRPr="00F34956">
        <w:rPr>
          <w:b/>
          <w:bCs/>
          <w:i/>
          <w:iCs/>
          <w:lang w:eastAsia="x-none"/>
        </w:rPr>
        <w:t xml:space="preserve">: </w:t>
      </w:r>
      <w:r>
        <w:rPr>
          <w:b/>
          <w:bCs/>
          <w:i/>
          <w:iCs/>
          <w:lang w:eastAsia="x-none"/>
        </w:rPr>
        <w:t xml:space="preserve">for semi-unknown case, RAN4 to consider the enhancement that: </w:t>
      </w:r>
    </w:p>
    <w:p w14:paraId="588F6BA0" w14:textId="77777777" w:rsidR="00004065" w:rsidRDefault="00004065" w:rsidP="00004065">
      <w:pPr>
        <w:pStyle w:val="B1"/>
        <w:numPr>
          <w:ilvl w:val="0"/>
          <w:numId w:val="25"/>
        </w:numPr>
        <w:rPr>
          <w:b/>
          <w:bCs/>
          <w:i/>
          <w:iCs/>
        </w:rPr>
      </w:pPr>
      <w:r w:rsidRPr="00500C5E">
        <w:rPr>
          <w:b/>
          <w:bCs/>
          <w:i/>
          <w:iCs/>
        </w:rPr>
        <w:t>UE indicate</w:t>
      </w:r>
      <w:r>
        <w:rPr>
          <w:b/>
          <w:bCs/>
          <w:i/>
          <w:iCs/>
        </w:rPr>
        <w:t>s</w:t>
      </w:r>
      <w:r w:rsidRPr="00500C5E">
        <w:rPr>
          <w:b/>
          <w:bCs/>
          <w:i/>
          <w:iCs/>
        </w:rPr>
        <w:t xml:space="preserve"> L3 measurement status to network to skip the L3 part (</w:t>
      </w:r>
      <w:proofErr w:type="spellStart"/>
      <w:r w:rsidRPr="00004065">
        <w:rPr>
          <w:b/>
          <w:bCs/>
          <w:i/>
          <w:iCs/>
        </w:rPr>
        <w:t>T</w:t>
      </w:r>
      <w:r w:rsidRPr="00004065">
        <w:rPr>
          <w:b/>
          <w:bCs/>
          <w:i/>
          <w:iCs/>
          <w:vertAlign w:val="subscript"/>
        </w:rPr>
        <w:t>FirstSSB_MAX</w:t>
      </w:r>
      <w:proofErr w:type="spellEnd"/>
      <w:r w:rsidRPr="00004065">
        <w:rPr>
          <w:b/>
          <w:bCs/>
          <w:i/>
          <w:iCs/>
          <w:vertAlign w:val="subscript"/>
        </w:rPr>
        <w:t xml:space="preserve"> </w:t>
      </w:r>
      <w:r w:rsidRPr="00004065">
        <w:rPr>
          <w:b/>
          <w:bCs/>
          <w:i/>
          <w:iCs/>
        </w:rPr>
        <w:t>+ 15*T</w:t>
      </w:r>
      <w:r w:rsidRPr="00004065">
        <w:rPr>
          <w:b/>
          <w:bCs/>
          <w:i/>
          <w:iCs/>
          <w:vertAlign w:val="subscript"/>
        </w:rPr>
        <w:t>SMTC_MAX</w:t>
      </w:r>
      <w:r>
        <w:rPr>
          <w:b/>
          <w:bCs/>
          <w:i/>
          <w:iCs/>
          <w:vertAlign w:val="subscript"/>
        </w:rPr>
        <w:t xml:space="preserve"> </w:t>
      </w:r>
      <w:r w:rsidRPr="00004065">
        <w:rPr>
          <w:b/>
          <w:bCs/>
          <w:i/>
          <w:iCs/>
        </w:rPr>
        <w:t>+</w:t>
      </w:r>
      <w:r w:rsidRPr="00C13336">
        <w:rPr>
          <w:b/>
          <w:bCs/>
          <w:i/>
          <w:iCs/>
        </w:rPr>
        <w:t>8</w:t>
      </w:r>
      <w:r>
        <w:rPr>
          <w:b/>
          <w:bCs/>
          <w:i/>
          <w:iCs/>
        </w:rPr>
        <w:t>*</w:t>
      </w:r>
      <w:proofErr w:type="spellStart"/>
      <w:r w:rsidRPr="00C13336">
        <w:rPr>
          <w:b/>
          <w:bCs/>
          <w:i/>
          <w:iCs/>
        </w:rPr>
        <w:t>Trs</w:t>
      </w:r>
      <w:proofErr w:type="spellEnd"/>
      <w:r w:rsidRPr="00500C5E">
        <w:rPr>
          <w:b/>
          <w:bCs/>
          <w:i/>
          <w:iCs/>
        </w:rPr>
        <w:t xml:space="preserve">) during unknown FR2 </w:t>
      </w:r>
      <w:proofErr w:type="spellStart"/>
      <w:r w:rsidRPr="00500C5E">
        <w:rPr>
          <w:b/>
          <w:bCs/>
          <w:i/>
          <w:iCs/>
        </w:rPr>
        <w:t>SCell</w:t>
      </w:r>
      <w:proofErr w:type="spellEnd"/>
      <w:r w:rsidRPr="00500C5E">
        <w:rPr>
          <w:b/>
          <w:bCs/>
          <w:i/>
          <w:iCs/>
        </w:rPr>
        <w:t xml:space="preserve"> </w:t>
      </w:r>
      <w:proofErr w:type="gramStart"/>
      <w:r w:rsidRPr="00500C5E">
        <w:rPr>
          <w:b/>
          <w:bCs/>
          <w:i/>
          <w:iCs/>
        </w:rPr>
        <w:t>activation</w:t>
      </w:r>
      <w:r>
        <w:rPr>
          <w:b/>
          <w:bCs/>
          <w:i/>
          <w:iCs/>
        </w:rPr>
        <w:t>;</w:t>
      </w:r>
      <w:proofErr w:type="gramEnd"/>
      <w:r>
        <w:rPr>
          <w:b/>
          <w:bCs/>
          <w:i/>
          <w:iCs/>
        </w:rPr>
        <w:t xml:space="preserve"> </w:t>
      </w:r>
    </w:p>
    <w:p w14:paraId="1120CB18" w14:textId="77777777" w:rsidR="00004065" w:rsidRDefault="00004065" w:rsidP="00004065">
      <w:pPr>
        <w:pStyle w:val="B1"/>
        <w:numPr>
          <w:ilvl w:val="1"/>
          <w:numId w:val="25"/>
        </w:numPr>
        <w:rPr>
          <w:b/>
          <w:bCs/>
          <w:i/>
          <w:iCs/>
        </w:rPr>
      </w:pPr>
      <w:r w:rsidRPr="00500C5E">
        <w:rPr>
          <w:b/>
          <w:bCs/>
          <w:i/>
          <w:iCs/>
        </w:rPr>
        <w:t>L3 measurement status</w:t>
      </w:r>
      <w:r>
        <w:rPr>
          <w:b/>
          <w:bCs/>
          <w:i/>
          <w:iCs/>
        </w:rPr>
        <w:t xml:space="preserve"> indicates UE has valid L3 measurement results with SSB index for the target </w:t>
      </w:r>
      <w:proofErr w:type="spellStart"/>
      <w:proofErr w:type="gramStart"/>
      <w:r>
        <w:rPr>
          <w:b/>
          <w:bCs/>
          <w:i/>
          <w:iCs/>
        </w:rPr>
        <w:t>SCell</w:t>
      </w:r>
      <w:proofErr w:type="spellEnd"/>
      <w:r>
        <w:rPr>
          <w:b/>
          <w:bCs/>
          <w:i/>
          <w:iCs/>
        </w:rPr>
        <w:t>;</w:t>
      </w:r>
      <w:proofErr w:type="gramEnd"/>
    </w:p>
    <w:p w14:paraId="321C15C3" w14:textId="77777777" w:rsidR="00004065" w:rsidRPr="00500C5E" w:rsidRDefault="00004065" w:rsidP="00004065">
      <w:pPr>
        <w:pStyle w:val="B1"/>
        <w:numPr>
          <w:ilvl w:val="1"/>
          <w:numId w:val="25"/>
        </w:numPr>
        <w:rPr>
          <w:b/>
          <w:bCs/>
          <w:i/>
          <w:iCs/>
        </w:rPr>
      </w:pPr>
      <w:r>
        <w:rPr>
          <w:b/>
          <w:bCs/>
          <w:i/>
          <w:iCs/>
        </w:rPr>
        <w:lastRenderedPageBreak/>
        <w:t>S</w:t>
      </w:r>
      <w:r w:rsidRPr="00500C5E">
        <w:rPr>
          <w:b/>
          <w:bCs/>
          <w:i/>
          <w:iCs/>
        </w:rPr>
        <w:t>uch indication can be requested by network, or UE can</w:t>
      </w:r>
      <w:r>
        <w:rPr>
          <w:b/>
          <w:bCs/>
          <w:i/>
          <w:iCs/>
        </w:rPr>
        <w:t xml:space="preserve"> automatically</w:t>
      </w:r>
      <w:r w:rsidRPr="00500C5E">
        <w:rPr>
          <w:b/>
          <w:bCs/>
          <w:i/>
          <w:iCs/>
        </w:rPr>
        <w:t xml:space="preserve"> indicate after received the </w:t>
      </w:r>
      <w:proofErr w:type="spellStart"/>
      <w:r w:rsidRPr="00500C5E">
        <w:rPr>
          <w:b/>
          <w:bCs/>
          <w:i/>
          <w:iCs/>
        </w:rPr>
        <w:t>SCell</w:t>
      </w:r>
      <w:proofErr w:type="spellEnd"/>
      <w:r w:rsidRPr="00500C5E">
        <w:rPr>
          <w:b/>
          <w:bCs/>
          <w:i/>
          <w:iCs/>
        </w:rPr>
        <w:t xml:space="preserve"> activation command</w:t>
      </w:r>
      <w:r>
        <w:rPr>
          <w:b/>
          <w:bCs/>
          <w:i/>
          <w:iCs/>
        </w:rPr>
        <w:t>.</w:t>
      </w:r>
    </w:p>
    <w:p w14:paraId="6B979624" w14:textId="77777777" w:rsidR="00C031BC" w:rsidRDefault="00C031BC" w:rsidP="00FC61B8">
      <w:pPr>
        <w:rPr>
          <w:rFonts w:eastAsia="SimSun"/>
          <w:b/>
          <w:u w:val="single"/>
          <w:lang w:val="en-GB" w:eastAsia="ko-KR"/>
        </w:rPr>
      </w:pPr>
    </w:p>
    <w:p w14:paraId="17ED5905" w14:textId="1CBCCCE9" w:rsidR="00D21171" w:rsidRPr="00D21171" w:rsidRDefault="00D21171" w:rsidP="00D21171">
      <w:pPr>
        <w:pStyle w:val="Heading4"/>
      </w:pPr>
      <w:r>
        <w:t>2.</w:t>
      </w:r>
      <w:r w:rsidR="005E6292">
        <w:t>2</w:t>
      </w:r>
      <w:r>
        <w:t xml:space="preserve"> </w:t>
      </w:r>
      <w:r w:rsidRPr="001C233F">
        <w:t xml:space="preserve">Beam related enhancement for L3 part </w:t>
      </w:r>
    </w:p>
    <w:p w14:paraId="6031B399" w14:textId="23408DA1" w:rsidR="00EB259E" w:rsidRDefault="00183693" w:rsidP="00FC61B8">
      <w:pPr>
        <w:rPr>
          <w:rFonts w:eastAsia="SimSun"/>
          <w:b/>
          <w:u w:val="single"/>
          <w:lang w:val="en-GB" w:eastAsia="ko-KR"/>
        </w:rPr>
      </w:pPr>
      <w:r w:rsidRPr="00183693">
        <w:rPr>
          <w:rFonts w:eastAsia="SimSun"/>
          <w:b/>
          <w:u w:val="single"/>
          <w:lang w:val="en-GB" w:eastAsia="ko-KR"/>
        </w:rPr>
        <w:t xml:space="preserve">Issue 2-2-1: Beam sweeping factor enhancement in L3 part of FR2 unknown </w:t>
      </w:r>
      <w:proofErr w:type="spellStart"/>
      <w:r w:rsidRPr="00183693">
        <w:rPr>
          <w:rFonts w:eastAsia="SimSun"/>
          <w:b/>
          <w:u w:val="single"/>
          <w:lang w:val="en-GB" w:eastAsia="ko-KR"/>
        </w:rPr>
        <w:t>SCell</w:t>
      </w:r>
      <w:proofErr w:type="spellEnd"/>
      <w:r w:rsidRPr="00183693">
        <w:rPr>
          <w:rFonts w:eastAsia="SimSun"/>
          <w:b/>
          <w:u w:val="single"/>
          <w:lang w:val="en-GB" w:eastAsia="ko-KR"/>
        </w:rPr>
        <w:t xml:space="preserve"> activation (not related with WI of FR2 multi-Rx chain DL reception)</w:t>
      </w:r>
    </w:p>
    <w:p w14:paraId="7E862B75" w14:textId="77777777" w:rsidR="00183693" w:rsidRDefault="00183693"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1FDE8667" w14:textId="77777777" w:rsidR="002B2853" w:rsidRPr="00F23AF5" w:rsidRDefault="002B2853" w:rsidP="002B2853">
            <w:pPr>
              <w:spacing w:after="0"/>
              <w:rPr>
                <w:rFonts w:eastAsiaTheme="minorEastAsia"/>
                <w:iCs/>
                <w:sz w:val="20"/>
                <w:szCs w:val="20"/>
              </w:rPr>
            </w:pPr>
            <w:r w:rsidRPr="00F23AF5">
              <w:rPr>
                <w:rFonts w:eastAsiaTheme="minorEastAsia"/>
                <w:iCs/>
                <w:sz w:val="20"/>
                <w:szCs w:val="20"/>
              </w:rPr>
              <w:t>FFS:</w:t>
            </w:r>
          </w:p>
          <w:p w14:paraId="36D6E5E0" w14:textId="77777777" w:rsidR="002B2853" w:rsidRPr="00B11BC1" w:rsidRDefault="002B2853" w:rsidP="002B2853">
            <w:pPr>
              <w:numPr>
                <w:ilvl w:val="0"/>
                <w:numId w:val="22"/>
              </w:numPr>
              <w:spacing w:after="0"/>
              <w:rPr>
                <w:rFonts w:eastAsia="SimSun"/>
                <w:sz w:val="20"/>
                <w:lang w:val="en-GB"/>
              </w:rPr>
            </w:pPr>
            <w:r w:rsidRPr="00B11BC1">
              <w:rPr>
                <w:rFonts w:eastAsia="SimSun"/>
                <w:sz w:val="20"/>
                <w:lang w:val="en-GB"/>
              </w:rPr>
              <w:t xml:space="preserve">Option 1: RAN4 to introduce the UE capability to support the UE Rx beam sweeping factor less than 8 for FR2 </w:t>
            </w:r>
            <w:proofErr w:type="spellStart"/>
            <w:r w:rsidRPr="00B11BC1">
              <w:rPr>
                <w:rFonts w:eastAsia="SimSun"/>
                <w:sz w:val="20"/>
                <w:lang w:val="en-GB"/>
              </w:rPr>
              <w:t>SCell</w:t>
            </w:r>
            <w:proofErr w:type="spellEnd"/>
            <w:r w:rsidRPr="00B11BC1">
              <w:rPr>
                <w:rFonts w:eastAsia="SimSun"/>
                <w:sz w:val="20"/>
                <w:lang w:val="en-GB"/>
              </w:rPr>
              <w:t xml:space="preserve"> activation.</w:t>
            </w:r>
          </w:p>
          <w:p w14:paraId="6D3D8EA6" w14:textId="77777777" w:rsidR="002B2853" w:rsidRPr="00B11BC1" w:rsidRDefault="002B2853" w:rsidP="002B2853">
            <w:pPr>
              <w:numPr>
                <w:ilvl w:val="1"/>
                <w:numId w:val="22"/>
              </w:numPr>
              <w:spacing w:after="0"/>
              <w:rPr>
                <w:rFonts w:eastAsia="SimSun"/>
                <w:sz w:val="20"/>
                <w:lang w:val="en-GB"/>
              </w:rPr>
            </w:pPr>
            <w:r w:rsidRPr="00B11BC1">
              <w:rPr>
                <w:rFonts w:eastAsia="SimSun"/>
                <w:sz w:val="20"/>
                <w:lang w:val="en-GB"/>
              </w:rPr>
              <w:t>Option 1a: for RX beam sweeping factor reduction, the agreements on reduced RX beam sweeping factor for Rel-17 FR2 HST or Rel-17 positioning enhancement can be considered as baseline.</w:t>
            </w:r>
          </w:p>
          <w:p w14:paraId="6D96730F" w14:textId="77777777" w:rsidR="002B2853" w:rsidRPr="00B11BC1" w:rsidRDefault="002B2853" w:rsidP="002B2853">
            <w:pPr>
              <w:numPr>
                <w:ilvl w:val="1"/>
                <w:numId w:val="22"/>
              </w:numPr>
              <w:spacing w:after="0"/>
              <w:rPr>
                <w:rFonts w:eastAsia="SimSun"/>
                <w:sz w:val="20"/>
                <w:lang w:val="en-GB"/>
              </w:rPr>
            </w:pPr>
            <w:r w:rsidRPr="00B11BC1">
              <w:rPr>
                <w:rFonts w:eastAsia="SimSun"/>
                <w:sz w:val="20"/>
                <w:lang w:val="en-GB"/>
              </w:rPr>
              <w:t>Option 1b:</w:t>
            </w:r>
            <w:r w:rsidRPr="00B11BC1">
              <w:t xml:space="preserve"> </w:t>
            </w:r>
            <w:r w:rsidRPr="00B11BC1">
              <w:rPr>
                <w:rFonts w:eastAsia="SimSun"/>
                <w:sz w:val="20"/>
                <w:lang w:val="en-GB"/>
              </w:rPr>
              <w:t xml:space="preserve">Introduce the UE capability to support Rx beam sweeping factor can be less than 8 (i.e., 1, 2, 4, 6) for AGC settling and cell detection during unknown FR2 </w:t>
            </w:r>
            <w:proofErr w:type="spellStart"/>
            <w:r w:rsidRPr="00B11BC1">
              <w:rPr>
                <w:rFonts w:eastAsia="SimSun"/>
                <w:sz w:val="20"/>
                <w:lang w:val="en-GB"/>
              </w:rPr>
              <w:t>Scell</w:t>
            </w:r>
            <w:proofErr w:type="spellEnd"/>
            <w:r w:rsidRPr="00B11BC1">
              <w:rPr>
                <w:rFonts w:eastAsia="SimSun"/>
                <w:sz w:val="20"/>
                <w:lang w:val="en-GB"/>
              </w:rPr>
              <w:t xml:space="preserve"> activation.</w:t>
            </w:r>
          </w:p>
          <w:p w14:paraId="3FC8F0EC" w14:textId="77777777" w:rsidR="002B2853" w:rsidRPr="00B11BC1" w:rsidRDefault="002B2853" w:rsidP="002B2853">
            <w:pPr>
              <w:numPr>
                <w:ilvl w:val="0"/>
                <w:numId w:val="22"/>
              </w:numPr>
              <w:spacing w:after="0"/>
              <w:rPr>
                <w:rFonts w:eastAsia="SimSun"/>
                <w:sz w:val="20"/>
                <w:lang w:val="en-GB"/>
              </w:rPr>
            </w:pPr>
            <w:r w:rsidRPr="00B11BC1">
              <w:rPr>
                <w:rFonts w:eastAsia="SimSun"/>
                <w:sz w:val="20"/>
                <w:lang w:val="en-GB"/>
              </w:rPr>
              <w:t>Option 2:</w:t>
            </w:r>
          </w:p>
          <w:p w14:paraId="1ACF6BEC" w14:textId="77777777" w:rsidR="002B2853" w:rsidRDefault="002B2853" w:rsidP="002B2853">
            <w:pPr>
              <w:numPr>
                <w:ilvl w:val="1"/>
                <w:numId w:val="22"/>
              </w:numPr>
              <w:spacing w:after="0"/>
              <w:rPr>
                <w:rFonts w:eastAsia="SimSun"/>
                <w:sz w:val="20"/>
                <w:lang w:val="en-GB"/>
              </w:rPr>
            </w:pPr>
            <w:r w:rsidRPr="00B11BC1">
              <w:rPr>
                <w:sz w:val="20"/>
                <w:szCs w:val="20"/>
              </w:rPr>
              <w:t xml:space="preserve">Since L3 part is the first procedure after RF retuning, reducing RX beam sweeping factor at this stage could have negative impact on the performance of AGC and cell search procedure, which is a significant sacrifice to enhance the </w:t>
            </w:r>
            <w:proofErr w:type="spellStart"/>
            <w:r w:rsidRPr="00B11BC1">
              <w:rPr>
                <w:sz w:val="20"/>
                <w:szCs w:val="20"/>
              </w:rPr>
              <w:t>SCell</w:t>
            </w:r>
            <w:proofErr w:type="spellEnd"/>
            <w:r w:rsidRPr="00B11BC1">
              <w:rPr>
                <w:sz w:val="20"/>
                <w:szCs w:val="20"/>
              </w:rPr>
              <w:t xml:space="preserve"> activation delay.</w:t>
            </w:r>
          </w:p>
          <w:p w14:paraId="02037B80" w14:textId="22AD5524" w:rsidR="00EB259E" w:rsidRPr="002B2853" w:rsidRDefault="002B2853" w:rsidP="002B2853">
            <w:pPr>
              <w:numPr>
                <w:ilvl w:val="0"/>
                <w:numId w:val="22"/>
              </w:numPr>
              <w:spacing w:after="0"/>
              <w:rPr>
                <w:rFonts w:eastAsia="SimSun"/>
                <w:sz w:val="20"/>
                <w:lang w:val="en-GB"/>
              </w:rPr>
            </w:pPr>
            <w:r w:rsidRPr="00F23AF5">
              <w:rPr>
                <w:rFonts w:eastAsia="SimSun" w:hint="eastAsia"/>
                <w:sz w:val="20"/>
                <w:lang w:val="en-GB"/>
              </w:rPr>
              <w:t xml:space="preserve">Option 3: RAN4 to consider introducing the UE capability to support the UE Rx beam sweeping factor less than 8 for FR2 </w:t>
            </w:r>
            <w:proofErr w:type="spellStart"/>
            <w:r w:rsidRPr="00F23AF5">
              <w:rPr>
                <w:rFonts w:eastAsia="SimSun" w:hint="eastAsia"/>
                <w:sz w:val="20"/>
                <w:lang w:val="en-GB"/>
              </w:rPr>
              <w:t>Scell</w:t>
            </w:r>
            <w:proofErr w:type="spellEnd"/>
            <w:r w:rsidRPr="00F23AF5">
              <w:rPr>
                <w:rFonts w:eastAsia="SimSun" w:hint="eastAsia"/>
                <w:sz w:val="20"/>
                <w:lang w:val="en-GB"/>
              </w:rPr>
              <w:t xml:space="preserve"> activation which is subject to the discussion on feasible conditions and scenarios.</w:t>
            </w:r>
          </w:p>
        </w:tc>
      </w:tr>
    </w:tbl>
    <w:p w14:paraId="36F12132" w14:textId="77777777" w:rsidR="00EB259E" w:rsidRDefault="00EB259E" w:rsidP="00FC61B8">
      <w:pPr>
        <w:rPr>
          <w:rFonts w:eastAsia="SimSun"/>
          <w:b/>
          <w:u w:val="single"/>
          <w:lang w:eastAsia="ko-KR"/>
        </w:rPr>
      </w:pPr>
    </w:p>
    <w:p w14:paraId="78E115DE" w14:textId="3FD4A82A" w:rsidR="00B17221" w:rsidRDefault="007F05A9" w:rsidP="00753AC2">
      <w:pPr>
        <w:spacing w:after="180"/>
        <w:jc w:val="both"/>
      </w:pPr>
      <w:r>
        <w:t xml:space="preserve">Beam sweeping factor is assumed to be 8 in the L3 cell synchronization and measurement during FR2 </w:t>
      </w:r>
      <w:proofErr w:type="spellStart"/>
      <w:r>
        <w:t>SCell</w:t>
      </w:r>
      <w:proofErr w:type="spellEnd"/>
      <w:r>
        <w:t xml:space="preserve"> activation. However, since SSB is used for L3 measurement including PSS/SSS/DMRS for PBCH, UE may be able to perform symbol level beam sweeping inside SSB; and moreover, the SNR side condition is -2dB for activation requirement. Thus, </w:t>
      </w:r>
      <w:r w:rsidR="00B17221">
        <w:t xml:space="preserve">it may be possible to reduce the Rx beam sweeping factor for </w:t>
      </w:r>
      <w:r w:rsidR="00B72658">
        <w:rPr>
          <w:rFonts w:hint="eastAsia"/>
        </w:rPr>
        <w:t>AGC</w:t>
      </w:r>
      <w:r w:rsidR="00B72658" w:rsidRPr="00B72658">
        <w:t xml:space="preserve"> and </w:t>
      </w:r>
      <w:r w:rsidR="00B17221">
        <w:t xml:space="preserve">L3 measurement for FR2 </w:t>
      </w:r>
      <w:proofErr w:type="spellStart"/>
      <w:r w:rsidR="00B17221">
        <w:t>SCell</w:t>
      </w:r>
      <w:proofErr w:type="spellEnd"/>
      <w:r w:rsidR="00B17221">
        <w:t xml:space="preserve"> activation enhancement. </w:t>
      </w:r>
      <w:r w:rsidR="00753AC2">
        <w:t>Since the beam sweeping is related with the UE implementation, we also agree with other companies that the same methodology from FR2 HST and positioning enhancement can be reused here, i.e., introduce the UE capability to indicate Rx beam sweeping factor</w:t>
      </w:r>
      <w:r w:rsidR="00903563">
        <w:t xml:space="preserve"> (</w:t>
      </w:r>
      <m:oMath>
        <m:r>
          <w:rPr>
            <w:rFonts w:ascii="Cambria Math" w:hAnsi="Cambria Math"/>
          </w:rPr>
          <m:t>≤</m:t>
        </m:r>
      </m:oMath>
      <w:r w:rsidR="00903563">
        <w:t>8)</w:t>
      </w:r>
      <w:r w:rsidR="00753AC2">
        <w:t>.</w:t>
      </w:r>
    </w:p>
    <w:p w14:paraId="1A1AB4EC" w14:textId="71049FC1" w:rsidR="00903563" w:rsidRPr="00F13A12" w:rsidRDefault="00903563" w:rsidP="00D21171">
      <w:pPr>
        <w:spacing w:after="180"/>
        <w:jc w:val="both"/>
        <w:rPr>
          <w:b/>
          <w:bCs/>
          <w:i/>
          <w:iCs/>
          <w:lang w:eastAsia="x-none"/>
        </w:rPr>
      </w:pPr>
      <w:r w:rsidRPr="00F13A12">
        <w:rPr>
          <w:b/>
          <w:bCs/>
          <w:i/>
          <w:iCs/>
          <w:lang w:eastAsia="x-none"/>
        </w:rPr>
        <w:t xml:space="preserve">Proposal </w:t>
      </w:r>
      <w:r w:rsidR="0093031A">
        <w:rPr>
          <w:b/>
          <w:bCs/>
          <w:i/>
          <w:iCs/>
          <w:lang w:eastAsia="x-none"/>
        </w:rPr>
        <w:t>3</w:t>
      </w:r>
      <w:r w:rsidRPr="00F13A12">
        <w:rPr>
          <w:b/>
          <w:bCs/>
          <w:i/>
          <w:iCs/>
          <w:lang w:eastAsia="x-none"/>
        </w:rPr>
        <w:t xml:space="preserve">: </w:t>
      </w:r>
      <w:r w:rsidR="00C879E9">
        <w:rPr>
          <w:b/>
          <w:bCs/>
          <w:i/>
          <w:iCs/>
          <w:lang w:eastAsia="x-none"/>
        </w:rPr>
        <w:t>I</w:t>
      </w:r>
      <w:r w:rsidR="00E34953" w:rsidRPr="00E34953">
        <w:rPr>
          <w:b/>
          <w:bCs/>
          <w:i/>
          <w:iCs/>
          <w:lang w:eastAsia="x-none"/>
        </w:rPr>
        <w:t xml:space="preserve">ntroduce the UE capability to support Rx beam sweeping factor can be less than 8 for AGC settling and cell detection during unknown FR2 </w:t>
      </w:r>
      <w:proofErr w:type="spellStart"/>
      <w:r w:rsidR="00E34953" w:rsidRPr="00E34953">
        <w:rPr>
          <w:b/>
          <w:bCs/>
          <w:i/>
          <w:iCs/>
          <w:lang w:eastAsia="x-none"/>
        </w:rPr>
        <w:t>S</w:t>
      </w:r>
      <w:r w:rsidR="00B72658">
        <w:rPr>
          <w:b/>
          <w:bCs/>
          <w:i/>
          <w:iCs/>
          <w:lang w:eastAsia="x-none"/>
        </w:rPr>
        <w:t>C</w:t>
      </w:r>
      <w:r w:rsidR="00E34953" w:rsidRPr="00E34953">
        <w:rPr>
          <w:b/>
          <w:bCs/>
          <w:i/>
          <w:iCs/>
          <w:lang w:eastAsia="x-none"/>
        </w:rPr>
        <w:t>ell</w:t>
      </w:r>
      <w:proofErr w:type="spellEnd"/>
      <w:r w:rsidR="00E34953" w:rsidRPr="00E34953">
        <w:rPr>
          <w:b/>
          <w:bCs/>
          <w:i/>
          <w:iCs/>
          <w:lang w:eastAsia="x-none"/>
        </w:rPr>
        <w:t xml:space="preserve"> activation</w:t>
      </w:r>
      <w:r w:rsidRPr="00903563">
        <w:rPr>
          <w:b/>
          <w:bCs/>
          <w:i/>
          <w:iCs/>
          <w:lang w:eastAsia="x-none"/>
        </w:rPr>
        <w:t>.</w:t>
      </w:r>
    </w:p>
    <w:p w14:paraId="6C616FF2" w14:textId="0C4F9103" w:rsidR="00D21171" w:rsidRPr="00D21171" w:rsidRDefault="00D21171" w:rsidP="00237FDA">
      <w:pPr>
        <w:pStyle w:val="Heading4"/>
        <w:ind w:left="450" w:hanging="450"/>
      </w:pPr>
      <w:r>
        <w:t xml:space="preserve">2.2 </w:t>
      </w:r>
      <w:r w:rsidR="00B72658" w:rsidRPr="00B72658">
        <w:t>AGC/Cell measurement/synchronization sample number for L3 part</w:t>
      </w:r>
    </w:p>
    <w:p w14:paraId="0A8C46CB" w14:textId="77777777" w:rsidR="00B72658" w:rsidRDefault="00B72658" w:rsidP="00237FDA">
      <w:pPr>
        <w:spacing w:after="180"/>
        <w:rPr>
          <w:rFonts w:eastAsia="SimSun"/>
          <w:b/>
          <w:u w:val="single"/>
          <w:lang w:val="en-GB" w:eastAsia="ko-KR"/>
        </w:rPr>
      </w:pPr>
      <w:r w:rsidRPr="00B72658">
        <w:rPr>
          <w:rFonts w:eastAsia="SimSun"/>
          <w:b/>
          <w:u w:val="single"/>
          <w:lang w:val="en-GB" w:eastAsia="ko-KR"/>
        </w:rPr>
        <w:t xml:space="preserve">Issue 2-3-1: Align the understanding of cell measurement /synchronization /AGC in the existing FR2 unknown </w:t>
      </w:r>
      <w:proofErr w:type="spellStart"/>
      <w:r w:rsidRPr="00B72658">
        <w:rPr>
          <w:rFonts w:eastAsia="SimSun"/>
          <w:b/>
          <w:u w:val="single"/>
          <w:lang w:val="en-GB" w:eastAsia="ko-KR"/>
        </w:rPr>
        <w:t>SCell</w:t>
      </w:r>
      <w:proofErr w:type="spellEnd"/>
      <w:r w:rsidRPr="00B72658">
        <w:rPr>
          <w:rFonts w:eastAsia="SimSun"/>
          <w:b/>
          <w:u w:val="single"/>
          <w:lang w:val="en-GB" w:eastAsia="ko-KR"/>
        </w:rPr>
        <w:t xml:space="preserve"> activation delay requirement</w:t>
      </w:r>
    </w:p>
    <w:p w14:paraId="33073B98" w14:textId="0135DDD8" w:rsidR="00237FDA" w:rsidRDefault="00237FDA" w:rsidP="00237FD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237FDA" w14:paraId="58739BD4" w14:textId="77777777" w:rsidTr="00E7499F">
        <w:tc>
          <w:tcPr>
            <w:tcW w:w="9629" w:type="dxa"/>
          </w:tcPr>
          <w:p w14:paraId="05907400" w14:textId="77777777" w:rsidR="00B72658" w:rsidRPr="00B72658" w:rsidRDefault="00B72658" w:rsidP="00B72658">
            <w:pPr>
              <w:spacing w:after="0"/>
              <w:rPr>
                <w:rFonts w:eastAsia="SimSun"/>
                <w:bCs/>
                <w:sz w:val="20"/>
                <w:szCs w:val="20"/>
                <w:lang w:eastAsia="ko-KR"/>
              </w:rPr>
            </w:pPr>
            <w:r w:rsidRPr="00B72658">
              <w:rPr>
                <w:rFonts w:eastAsia="SimSun"/>
                <w:bCs/>
                <w:sz w:val="20"/>
                <w:szCs w:val="20"/>
                <w:lang w:val="en-GB"/>
              </w:rPr>
              <w:t>FFS</w:t>
            </w:r>
            <w:r w:rsidRPr="00B72658">
              <w:rPr>
                <w:rFonts w:eastAsia="SimSun"/>
                <w:bCs/>
                <w:sz w:val="20"/>
                <w:szCs w:val="20"/>
                <w:lang w:val="en-GB"/>
              </w:rPr>
              <w:t>：</w:t>
            </w:r>
          </w:p>
          <w:p w14:paraId="11BEE664" w14:textId="77777777" w:rsidR="00B72658" w:rsidRPr="00B72658" w:rsidRDefault="00B72658" w:rsidP="00B72658">
            <w:pPr>
              <w:numPr>
                <w:ilvl w:val="0"/>
                <w:numId w:val="22"/>
              </w:numPr>
              <w:spacing w:after="0"/>
              <w:rPr>
                <w:rFonts w:eastAsia="SimSun"/>
                <w:sz w:val="20"/>
                <w:lang w:val="en-GB"/>
              </w:rPr>
            </w:pPr>
            <w:r w:rsidRPr="00B72658">
              <w:rPr>
                <w:rFonts w:eastAsia="SimSun"/>
                <w:sz w:val="20"/>
                <w:lang w:val="en-GB"/>
              </w:rPr>
              <w:t xml:space="preserve">Option 1(Intel, CMCC, Ericsson, OPPO, Nokia, ZTE): RAN4 should align the understanding of cell measurement/synchronization/AGC/T/F tracking in the existing FR2 unknown </w:t>
            </w:r>
            <w:proofErr w:type="spellStart"/>
            <w:r w:rsidRPr="00B72658">
              <w:rPr>
                <w:rFonts w:eastAsia="SimSun"/>
                <w:sz w:val="20"/>
                <w:lang w:val="en-GB"/>
              </w:rPr>
              <w:t>SCell</w:t>
            </w:r>
            <w:proofErr w:type="spellEnd"/>
            <w:r w:rsidRPr="00B72658">
              <w:rPr>
                <w:rFonts w:eastAsia="SimSun"/>
                <w:sz w:val="20"/>
                <w:lang w:val="en-GB"/>
              </w:rPr>
              <w:t xml:space="preserve"> activation delay requirements</w:t>
            </w:r>
          </w:p>
          <w:p w14:paraId="63993B41" w14:textId="77777777" w:rsidR="00B72658" w:rsidRPr="00B72658" w:rsidRDefault="00B72658" w:rsidP="00B72658">
            <w:pPr>
              <w:numPr>
                <w:ilvl w:val="1"/>
                <w:numId w:val="22"/>
              </w:numPr>
              <w:spacing w:after="0"/>
              <w:rPr>
                <w:rFonts w:eastAsia="SimSun"/>
                <w:sz w:val="20"/>
                <w:lang w:val="en-GB"/>
              </w:rPr>
            </w:pPr>
            <w:r w:rsidRPr="00B72658">
              <w:rPr>
                <w:rFonts w:eastAsia="SimSun"/>
                <w:sz w:val="20"/>
                <w:lang w:val="en-GB"/>
              </w:rPr>
              <w:t xml:space="preserve">Option 1a (QC, HW, OPPO, Nokia, vivo, ZTE, CTC, MTK): in existing </w:t>
            </w:r>
            <w:r w:rsidRPr="00B72658">
              <w:rPr>
                <w:rFonts w:eastAsiaTheme="minorEastAsia"/>
                <w:sz w:val="20"/>
                <w:szCs w:val="20"/>
              </w:rPr>
              <w:t xml:space="preserve">FR2 unknown </w:t>
            </w:r>
            <w:proofErr w:type="spellStart"/>
            <w:r w:rsidRPr="00B72658">
              <w:rPr>
                <w:rFonts w:eastAsiaTheme="minorEastAsia"/>
                <w:sz w:val="20"/>
                <w:szCs w:val="20"/>
              </w:rPr>
              <w:t>SCell</w:t>
            </w:r>
            <w:proofErr w:type="spellEnd"/>
            <w:r w:rsidRPr="00B72658">
              <w:rPr>
                <w:rFonts w:eastAsiaTheme="minorEastAsia"/>
                <w:sz w:val="20"/>
                <w:szCs w:val="20"/>
              </w:rPr>
              <w:t xml:space="preserve"> activation case:</w:t>
            </w:r>
          </w:p>
          <w:p w14:paraId="08831DE9" w14:textId="77777777" w:rsidR="00B72658" w:rsidRPr="00B72658" w:rsidRDefault="00B72658" w:rsidP="00B72658">
            <w:pPr>
              <w:pStyle w:val="ListParagraph"/>
              <w:widowControl/>
              <w:numPr>
                <w:ilvl w:val="2"/>
                <w:numId w:val="22"/>
              </w:numPr>
              <w:overflowPunct w:val="0"/>
              <w:autoSpaceDE w:val="0"/>
              <w:autoSpaceDN w:val="0"/>
              <w:adjustRightInd w:val="0"/>
              <w:spacing w:after="0" w:line="240" w:lineRule="auto"/>
              <w:ind w:firstLineChars="0"/>
              <w:textAlignment w:val="baseline"/>
              <w:rPr>
                <w:rFonts w:eastAsiaTheme="minorEastAsia"/>
                <w:color w:val="0070C0"/>
                <w:sz w:val="20"/>
                <w:szCs w:val="20"/>
                <w:lang w:val="en-US"/>
              </w:rPr>
            </w:pPr>
            <w:proofErr w:type="spellStart"/>
            <w:r w:rsidRPr="00B72658">
              <w:rPr>
                <w:sz w:val="20"/>
                <w:szCs w:val="20"/>
                <w:lang w:val="en-US"/>
              </w:rPr>
              <w:t>T</w:t>
            </w:r>
            <w:r w:rsidRPr="00B72658">
              <w:rPr>
                <w:sz w:val="20"/>
                <w:szCs w:val="20"/>
                <w:vertAlign w:val="subscript"/>
                <w:lang w:val="en-US"/>
              </w:rPr>
              <w:t>FirstSSB_MAX</w:t>
            </w:r>
            <w:proofErr w:type="spellEnd"/>
            <w:r w:rsidRPr="00B72658">
              <w:rPr>
                <w:sz w:val="20"/>
                <w:szCs w:val="20"/>
                <w:lang w:val="en-US"/>
              </w:rPr>
              <w:t xml:space="preserve"> + 15*T</w:t>
            </w:r>
            <w:r w:rsidRPr="00B72658">
              <w:rPr>
                <w:sz w:val="20"/>
                <w:szCs w:val="20"/>
                <w:vertAlign w:val="subscript"/>
                <w:lang w:val="en-US"/>
              </w:rPr>
              <w:t>SMTC_MAX</w:t>
            </w:r>
            <w:r w:rsidRPr="00B72658">
              <w:rPr>
                <w:sz w:val="20"/>
                <w:szCs w:val="20"/>
                <w:lang w:val="en-US"/>
              </w:rPr>
              <w:t>: AGC (1 sample for coarse AGC and 1 sample for fine AGC)</w:t>
            </w:r>
          </w:p>
          <w:p w14:paraId="291F1956" w14:textId="77777777" w:rsidR="00B72658" w:rsidRPr="00B72658" w:rsidRDefault="00B72658" w:rsidP="00B72658">
            <w:pPr>
              <w:pStyle w:val="ListParagraph"/>
              <w:widowControl/>
              <w:numPr>
                <w:ilvl w:val="2"/>
                <w:numId w:val="22"/>
              </w:numPr>
              <w:overflowPunct w:val="0"/>
              <w:autoSpaceDE w:val="0"/>
              <w:autoSpaceDN w:val="0"/>
              <w:adjustRightInd w:val="0"/>
              <w:spacing w:after="0" w:line="240" w:lineRule="auto"/>
              <w:ind w:firstLineChars="0"/>
              <w:textAlignment w:val="baseline"/>
              <w:rPr>
                <w:rFonts w:eastAsiaTheme="minorEastAsia"/>
                <w:color w:val="0070C0"/>
                <w:sz w:val="20"/>
                <w:szCs w:val="20"/>
                <w:lang w:val="en-US"/>
              </w:rPr>
            </w:pPr>
            <w:r w:rsidRPr="00B72658">
              <w:rPr>
                <w:sz w:val="20"/>
                <w:szCs w:val="20"/>
                <w:lang w:val="en-US"/>
              </w:rPr>
              <w:t>8*</w:t>
            </w:r>
            <w:proofErr w:type="spellStart"/>
            <w:r w:rsidRPr="00B72658">
              <w:rPr>
                <w:sz w:val="20"/>
                <w:szCs w:val="20"/>
                <w:lang w:val="en-US"/>
              </w:rPr>
              <w:t>T</w:t>
            </w:r>
            <w:r w:rsidRPr="00B72658">
              <w:rPr>
                <w:sz w:val="20"/>
                <w:szCs w:val="20"/>
                <w:vertAlign w:val="subscript"/>
                <w:lang w:val="en-US"/>
              </w:rPr>
              <w:t>rs</w:t>
            </w:r>
            <w:proofErr w:type="spellEnd"/>
            <w:r w:rsidRPr="00B72658">
              <w:rPr>
                <w:sz w:val="20"/>
                <w:szCs w:val="20"/>
                <w:lang w:val="en-US"/>
              </w:rPr>
              <w:t>: cell search, time/frequency synchronization, time/frequency tracking</w:t>
            </w:r>
          </w:p>
          <w:p w14:paraId="0B8DC2B7" w14:textId="15DC9161" w:rsidR="00237FDA" w:rsidRPr="00B72658" w:rsidRDefault="00B72658" w:rsidP="00B72658">
            <w:pPr>
              <w:numPr>
                <w:ilvl w:val="0"/>
                <w:numId w:val="22"/>
              </w:numPr>
              <w:spacing w:after="0"/>
              <w:rPr>
                <w:rFonts w:eastAsia="SimSun"/>
                <w:sz w:val="20"/>
                <w:lang w:val="en-GB"/>
              </w:rPr>
            </w:pPr>
            <w:r w:rsidRPr="00B72658">
              <w:rPr>
                <w:rFonts w:eastAsia="SimSun"/>
                <w:sz w:val="20"/>
                <w:lang w:val="en-GB"/>
              </w:rPr>
              <w:t>Option 2 (Apple, Xiaomi): Option 1 is not needed.</w:t>
            </w:r>
          </w:p>
        </w:tc>
      </w:tr>
    </w:tbl>
    <w:p w14:paraId="4B3DA7BA" w14:textId="7804AB2F" w:rsidR="00CA5914" w:rsidRDefault="00CA5914" w:rsidP="00B17221">
      <w:pPr>
        <w:spacing w:after="180"/>
      </w:pPr>
    </w:p>
    <w:p w14:paraId="6628100D" w14:textId="4E254352" w:rsidR="00CA5914" w:rsidRDefault="00CA5914" w:rsidP="00B17221">
      <w:pPr>
        <w:spacing w:after="180"/>
      </w:pPr>
      <w:r>
        <w:lastRenderedPageBreak/>
        <w:t>I</w:t>
      </w:r>
      <w:r>
        <w:rPr>
          <w:rFonts w:hint="eastAsia"/>
        </w:rPr>
        <w:t>n</w:t>
      </w:r>
      <w:r>
        <w:t xml:space="preserve"> </w:t>
      </w:r>
      <w:r w:rsidRPr="00CA5914">
        <w:t>FR2</w:t>
      </w:r>
      <w:r>
        <w:t xml:space="preserve"> unknown</w:t>
      </w:r>
      <w:r w:rsidRPr="00CA5914">
        <w:t xml:space="preserve"> </w:t>
      </w:r>
      <w:proofErr w:type="spellStart"/>
      <w:r w:rsidRPr="00CA5914">
        <w:t>SCell</w:t>
      </w:r>
      <w:proofErr w:type="spellEnd"/>
      <w:r w:rsidRPr="00CA5914">
        <w:t xml:space="preserve"> activation Requirement in section 8.3.2 TS38.133</w:t>
      </w:r>
      <w:r>
        <w:t>, the following two cases are considered:</w:t>
      </w:r>
    </w:p>
    <w:tbl>
      <w:tblPr>
        <w:tblStyle w:val="TableGrid"/>
        <w:tblW w:w="0" w:type="auto"/>
        <w:tblLook w:val="04A0" w:firstRow="1" w:lastRow="0" w:firstColumn="1" w:lastColumn="0" w:noHBand="0" w:noVBand="1"/>
      </w:tblPr>
      <w:tblGrid>
        <w:gridCol w:w="2515"/>
        <w:gridCol w:w="7114"/>
      </w:tblGrid>
      <w:tr w:rsidR="00CA5914" w:rsidRPr="003568B3" w14:paraId="2580E2ED" w14:textId="77777777" w:rsidTr="00CA5914">
        <w:tc>
          <w:tcPr>
            <w:tcW w:w="2515" w:type="dxa"/>
          </w:tcPr>
          <w:p w14:paraId="09297B64" w14:textId="01F5E153" w:rsidR="00CA5914" w:rsidRPr="003568B3" w:rsidRDefault="00CA5914" w:rsidP="00E7499F">
            <w:pPr>
              <w:jc w:val="both"/>
            </w:pPr>
            <w:r w:rsidRPr="003568B3">
              <w:t>Case 2-2-1</w:t>
            </w:r>
            <w:r>
              <w:t xml:space="preserve">: unknown FR2 </w:t>
            </w:r>
            <w:proofErr w:type="spellStart"/>
            <w:r>
              <w:t>SCell</w:t>
            </w:r>
            <w:proofErr w:type="spellEnd"/>
            <w:r>
              <w:t xml:space="preserve"> and SP CSI-RS is used</w:t>
            </w:r>
          </w:p>
        </w:tc>
        <w:tc>
          <w:tcPr>
            <w:tcW w:w="7114" w:type="dxa"/>
          </w:tcPr>
          <w:p w14:paraId="176F579D" w14:textId="77777777" w:rsidR="00CA5914" w:rsidRPr="003568B3" w:rsidRDefault="00CA5914" w:rsidP="00E7499F">
            <w:pPr>
              <w:jc w:val="both"/>
            </w:pPr>
            <w:r w:rsidRPr="002644A1">
              <w:t xml:space="preserve">6ms + </w:t>
            </w:r>
            <w:proofErr w:type="spellStart"/>
            <w:r w:rsidRPr="002644A1">
              <w:t>T</w:t>
            </w:r>
            <w:r w:rsidRPr="002644A1">
              <w:rPr>
                <w:vertAlign w:val="subscript"/>
              </w:rPr>
              <w:t>FirstSSB_MAX</w:t>
            </w:r>
            <w:proofErr w:type="spellEnd"/>
            <w:r w:rsidRPr="002644A1">
              <w:t xml:space="preserve"> + 15*T</w:t>
            </w:r>
            <w:r w:rsidRPr="002644A1">
              <w:rPr>
                <w:vertAlign w:val="subscript"/>
              </w:rPr>
              <w:t>SMTC_MAX</w:t>
            </w:r>
            <w:r w:rsidRPr="002644A1">
              <w:t xml:space="preserve"> + 8*</w:t>
            </w:r>
            <w:proofErr w:type="spellStart"/>
            <w:proofErr w:type="gramStart"/>
            <w:r w:rsidRPr="002644A1">
              <w:t>T</w:t>
            </w:r>
            <w:r w:rsidRPr="002644A1">
              <w:rPr>
                <w:vertAlign w:val="subscript"/>
              </w:rPr>
              <w:t>rs</w:t>
            </w:r>
            <w:proofErr w:type="spellEnd"/>
            <w:r w:rsidRPr="002644A1">
              <w:rPr>
                <w:vertAlign w:val="subscript"/>
              </w:rPr>
              <w:t xml:space="preserve">  </w:t>
            </w:r>
            <w:r w:rsidRPr="002644A1">
              <w:t>+</w:t>
            </w:r>
            <w:proofErr w:type="gramEnd"/>
            <w:r w:rsidRPr="002644A1">
              <w:t xml:space="preserve"> T</w:t>
            </w:r>
            <w:r w:rsidRPr="002644A1">
              <w:rPr>
                <w:vertAlign w:val="subscript"/>
              </w:rPr>
              <w:t>L1-RSRP, measure</w:t>
            </w:r>
            <w:r w:rsidRPr="002644A1">
              <w:t xml:space="preserve"> + T</w:t>
            </w:r>
            <w:r w:rsidRPr="002644A1">
              <w:rPr>
                <w:vertAlign w:val="subscript"/>
              </w:rPr>
              <w:t xml:space="preserve">L1-RSRP, report  </w:t>
            </w:r>
            <w:r w:rsidRPr="002644A1">
              <w:t>+ T</w:t>
            </w:r>
            <w:r w:rsidRPr="002644A1">
              <w:rPr>
                <w:vertAlign w:val="subscript"/>
              </w:rPr>
              <w:t xml:space="preserve">HARQ </w:t>
            </w:r>
            <w:r w:rsidRPr="002644A1">
              <w:t>+ max(</w:t>
            </w:r>
            <w:proofErr w:type="spellStart"/>
            <w:r w:rsidRPr="002644A1">
              <w:t>T</w:t>
            </w:r>
            <w:r w:rsidRPr="002644A1">
              <w:rPr>
                <w:vertAlign w:val="subscript"/>
              </w:rPr>
              <w:t>uncertainty_MAC</w:t>
            </w:r>
            <w:proofErr w:type="spellEnd"/>
            <w:r w:rsidRPr="002644A1">
              <w:t xml:space="preserve"> + </w:t>
            </w:r>
            <w:proofErr w:type="spellStart"/>
            <w:r w:rsidRPr="002644A1">
              <w:t>T</w:t>
            </w:r>
            <w:r w:rsidRPr="002644A1">
              <w:rPr>
                <w:vertAlign w:val="subscript"/>
              </w:rPr>
              <w:t>FineTiming</w:t>
            </w:r>
            <w:proofErr w:type="spellEnd"/>
            <w:r w:rsidRPr="002644A1">
              <w:rPr>
                <w:vertAlign w:val="subscript"/>
              </w:rPr>
              <w:t xml:space="preserve"> </w:t>
            </w:r>
            <w:r w:rsidRPr="002644A1">
              <w:t xml:space="preserve">+ 2ms, </w:t>
            </w:r>
            <w:proofErr w:type="spellStart"/>
            <w:r w:rsidRPr="002644A1">
              <w:t>T</w:t>
            </w:r>
            <w:r w:rsidRPr="002644A1">
              <w:rPr>
                <w:vertAlign w:val="subscript"/>
              </w:rPr>
              <w:t>uncertainty_SP</w:t>
            </w:r>
            <w:proofErr w:type="spellEnd"/>
            <w:r w:rsidRPr="002644A1">
              <w:t>)</w:t>
            </w:r>
          </w:p>
        </w:tc>
      </w:tr>
      <w:tr w:rsidR="00CA5914" w:rsidRPr="003568B3" w14:paraId="25D4D375" w14:textId="77777777" w:rsidTr="00CA5914">
        <w:tc>
          <w:tcPr>
            <w:tcW w:w="2515" w:type="dxa"/>
          </w:tcPr>
          <w:p w14:paraId="5C8E5D1C" w14:textId="3A0FAD2A" w:rsidR="00CA5914" w:rsidRPr="003568B3" w:rsidRDefault="00CA5914" w:rsidP="00E7499F">
            <w:pPr>
              <w:jc w:val="both"/>
            </w:pPr>
            <w:r w:rsidRPr="003568B3">
              <w:t>Case 2-2-2</w:t>
            </w:r>
            <w:r>
              <w:t xml:space="preserve">: unknown FR2 </w:t>
            </w:r>
            <w:proofErr w:type="spellStart"/>
            <w:r>
              <w:t>SCell</w:t>
            </w:r>
            <w:proofErr w:type="spellEnd"/>
            <w:r>
              <w:t xml:space="preserve"> and Periodic CSI-RS is used</w:t>
            </w:r>
          </w:p>
        </w:tc>
        <w:tc>
          <w:tcPr>
            <w:tcW w:w="7114" w:type="dxa"/>
          </w:tcPr>
          <w:p w14:paraId="5C96F228" w14:textId="77777777" w:rsidR="00CA5914" w:rsidRPr="003568B3" w:rsidRDefault="00CA5914" w:rsidP="00E7499F">
            <w:pPr>
              <w:jc w:val="both"/>
            </w:pPr>
            <w:r w:rsidRPr="002644A1">
              <w:t xml:space="preserve">3ms + </w:t>
            </w:r>
            <w:proofErr w:type="spellStart"/>
            <w:r w:rsidRPr="002644A1">
              <w:t>T</w:t>
            </w:r>
            <w:r w:rsidRPr="002644A1">
              <w:rPr>
                <w:vertAlign w:val="subscript"/>
              </w:rPr>
              <w:t>FirstSSB_MAX</w:t>
            </w:r>
            <w:proofErr w:type="spellEnd"/>
            <w:r w:rsidRPr="002644A1">
              <w:rPr>
                <w:vertAlign w:val="subscript"/>
              </w:rPr>
              <w:t xml:space="preserve"> </w:t>
            </w:r>
            <w:r w:rsidRPr="002644A1">
              <w:t>+ 15*T</w:t>
            </w:r>
            <w:r w:rsidRPr="002644A1">
              <w:rPr>
                <w:vertAlign w:val="subscript"/>
              </w:rPr>
              <w:t xml:space="preserve">SMTC_MAX </w:t>
            </w:r>
            <w:r w:rsidRPr="002644A1">
              <w:t>+ 8*</w:t>
            </w:r>
            <w:proofErr w:type="spellStart"/>
            <w:r w:rsidRPr="002644A1">
              <w:t>T</w:t>
            </w:r>
            <w:r w:rsidRPr="002644A1">
              <w:rPr>
                <w:vertAlign w:val="subscript"/>
              </w:rPr>
              <w:t>rs</w:t>
            </w:r>
            <w:proofErr w:type="spellEnd"/>
            <w:r w:rsidRPr="002644A1">
              <w:rPr>
                <w:rFonts w:eastAsia="Malgun Gothic"/>
              </w:rPr>
              <w:t xml:space="preserve"> +</w:t>
            </w:r>
            <w:r w:rsidRPr="002644A1">
              <w:t xml:space="preserve"> T</w:t>
            </w:r>
            <w:r w:rsidRPr="002644A1">
              <w:rPr>
                <w:vertAlign w:val="subscript"/>
              </w:rPr>
              <w:t>L1-RSRP, measure</w:t>
            </w:r>
            <w:r w:rsidRPr="002644A1">
              <w:rPr>
                <w:rFonts w:eastAsia="Malgun Gothic"/>
              </w:rPr>
              <w:t xml:space="preserve"> + </w:t>
            </w:r>
            <w:r w:rsidRPr="002644A1">
              <w:t>T</w:t>
            </w:r>
            <w:r w:rsidRPr="002644A1">
              <w:rPr>
                <w:vertAlign w:val="subscript"/>
              </w:rPr>
              <w:t>L1-RSRP, report</w:t>
            </w:r>
            <w:r w:rsidRPr="002644A1">
              <w:t xml:space="preserve"> + max {(T</w:t>
            </w:r>
            <w:r w:rsidRPr="002644A1">
              <w:rPr>
                <w:vertAlign w:val="subscript"/>
              </w:rPr>
              <w:t>HARQ</w:t>
            </w:r>
            <w:r w:rsidRPr="002644A1">
              <w:t xml:space="preserve"> + </w:t>
            </w:r>
            <w:proofErr w:type="spellStart"/>
            <w:r w:rsidRPr="002644A1">
              <w:t>T</w:t>
            </w:r>
            <w:r w:rsidRPr="002644A1">
              <w:rPr>
                <w:vertAlign w:val="subscript"/>
              </w:rPr>
              <w:t>uncertainty_MAC</w:t>
            </w:r>
            <w:proofErr w:type="spellEnd"/>
            <w:r w:rsidRPr="002644A1">
              <w:t xml:space="preserve"> + 5ms + </w:t>
            </w:r>
            <w:proofErr w:type="spellStart"/>
            <w:r w:rsidRPr="002644A1">
              <w:t>T</w:t>
            </w:r>
            <w:r w:rsidRPr="002644A1">
              <w:rPr>
                <w:vertAlign w:val="subscript"/>
              </w:rPr>
              <w:t>FineTiming</w:t>
            </w:r>
            <w:proofErr w:type="spellEnd"/>
            <w:r w:rsidRPr="002644A1">
              <w:t>), (</w:t>
            </w:r>
            <w:proofErr w:type="spellStart"/>
            <w:r w:rsidRPr="002644A1">
              <w:t>T</w:t>
            </w:r>
            <w:r w:rsidRPr="002644A1">
              <w:rPr>
                <w:vertAlign w:val="subscript"/>
              </w:rPr>
              <w:t>uncertainty_RRC</w:t>
            </w:r>
            <w:proofErr w:type="spellEnd"/>
            <w:r w:rsidRPr="002644A1">
              <w:t xml:space="preserve"> + </w:t>
            </w:r>
            <w:proofErr w:type="spellStart"/>
            <w:r w:rsidRPr="002644A1">
              <w:t>T</w:t>
            </w:r>
            <w:r w:rsidRPr="002644A1">
              <w:rPr>
                <w:vertAlign w:val="subscript"/>
              </w:rPr>
              <w:t>RRC_delay</w:t>
            </w:r>
            <w:proofErr w:type="spellEnd"/>
            <w:r w:rsidRPr="002644A1">
              <w:t>)}.</w:t>
            </w:r>
          </w:p>
        </w:tc>
      </w:tr>
    </w:tbl>
    <w:p w14:paraId="069473F7" w14:textId="77777777" w:rsidR="00CA5914" w:rsidRDefault="00CA5914" w:rsidP="00B17221">
      <w:pPr>
        <w:spacing w:after="180"/>
      </w:pPr>
    </w:p>
    <w:p w14:paraId="618B4669" w14:textId="535E0181" w:rsidR="00495002" w:rsidRDefault="00E357B6" w:rsidP="00495002">
      <w:pPr>
        <w:spacing w:after="180"/>
        <w:jc w:val="both"/>
      </w:pPr>
      <w:r>
        <w:t xml:space="preserve">In our understanding, </w:t>
      </w:r>
      <w:r w:rsidR="00495002">
        <w:t xml:space="preserve">for legacy requirement, </w:t>
      </w:r>
      <w:proofErr w:type="spellStart"/>
      <w:r w:rsidR="00CA5914" w:rsidRPr="002644A1">
        <w:t>T</w:t>
      </w:r>
      <w:r w:rsidR="00CA5914" w:rsidRPr="002644A1">
        <w:rPr>
          <w:vertAlign w:val="subscript"/>
        </w:rPr>
        <w:t>FirstSSB_MAX</w:t>
      </w:r>
      <w:proofErr w:type="spellEnd"/>
      <w:r w:rsidR="00CA5914" w:rsidRPr="002644A1">
        <w:rPr>
          <w:vertAlign w:val="subscript"/>
        </w:rPr>
        <w:t xml:space="preserve"> </w:t>
      </w:r>
      <w:r w:rsidR="00CA5914" w:rsidRPr="002644A1">
        <w:t>+ 15*T</w:t>
      </w:r>
      <w:r w:rsidR="00CA5914" w:rsidRPr="002644A1">
        <w:rPr>
          <w:vertAlign w:val="subscript"/>
        </w:rPr>
        <w:t>SMTC_MAX</w:t>
      </w:r>
      <w:r w:rsidR="00CA5914">
        <w:rPr>
          <w:vertAlign w:val="subscript"/>
        </w:rPr>
        <w:t xml:space="preserve"> </w:t>
      </w:r>
      <w:r w:rsidR="00CA5914">
        <w:t xml:space="preserve">is used for AGC and PSS/SSS detection, and </w:t>
      </w:r>
      <w:r w:rsidR="00CA5914" w:rsidRPr="002644A1">
        <w:t>8*</w:t>
      </w:r>
      <w:proofErr w:type="spellStart"/>
      <w:r w:rsidR="00CA5914" w:rsidRPr="002644A1">
        <w:t>T</w:t>
      </w:r>
      <w:r w:rsidR="00CA5914" w:rsidRPr="002644A1">
        <w:rPr>
          <w:vertAlign w:val="subscript"/>
        </w:rPr>
        <w:t>rs</w:t>
      </w:r>
      <w:proofErr w:type="spellEnd"/>
      <w:r w:rsidR="00CA5914">
        <w:t xml:space="preserve"> is used for </w:t>
      </w:r>
      <w:r w:rsidR="00495002">
        <w:rPr>
          <w:rFonts w:hint="eastAsia"/>
        </w:rPr>
        <w:t>cell</w:t>
      </w:r>
      <w:r w:rsidR="00495002">
        <w:t xml:space="preserve"> measurement, T/F tracking and SSB index reading. However, in the final delay equation, how to schedule the UE behavior is up to UE implementation. </w:t>
      </w:r>
      <w:r w:rsidR="00B72658">
        <w:t xml:space="preserve">Since last meeting majority companies would like to clarify it as a common understanding, </w:t>
      </w:r>
      <w:r w:rsidR="00E77C88">
        <w:t xml:space="preserve">we can compromise to align it but needs to consider different UE implementation. </w:t>
      </w:r>
    </w:p>
    <w:p w14:paraId="5FC8A7A2" w14:textId="72E70877" w:rsidR="00E77C88" w:rsidRPr="00E77C88" w:rsidRDefault="00B72658" w:rsidP="004B2A94">
      <w:pPr>
        <w:rPr>
          <w:rFonts w:eastAsiaTheme="minorEastAsia"/>
          <w:b/>
          <w:bCs/>
          <w:i/>
          <w:iCs/>
        </w:rPr>
      </w:pPr>
      <w:r w:rsidRPr="00E77C88">
        <w:rPr>
          <w:b/>
          <w:bCs/>
          <w:i/>
          <w:iCs/>
        </w:rPr>
        <w:t xml:space="preserve">Proposal </w:t>
      </w:r>
      <w:r w:rsidR="0093031A">
        <w:rPr>
          <w:b/>
          <w:bCs/>
          <w:i/>
          <w:iCs/>
        </w:rPr>
        <w:t>4</w:t>
      </w:r>
      <w:r w:rsidR="00495002" w:rsidRPr="00E77C88">
        <w:rPr>
          <w:b/>
          <w:bCs/>
          <w:i/>
          <w:iCs/>
        </w:rPr>
        <w:t xml:space="preserve">: </w:t>
      </w:r>
      <w:r w:rsidR="00E77C88" w:rsidRPr="00E77C88">
        <w:rPr>
          <w:rFonts w:eastAsia="SimSun"/>
          <w:b/>
          <w:bCs/>
          <w:i/>
          <w:iCs/>
          <w:lang w:val="en-GB"/>
        </w:rPr>
        <w:t xml:space="preserve">in existing </w:t>
      </w:r>
      <w:r w:rsidR="00E77C88" w:rsidRPr="00E77C88">
        <w:rPr>
          <w:rFonts w:eastAsiaTheme="minorEastAsia"/>
          <w:b/>
          <w:bCs/>
          <w:i/>
          <w:iCs/>
        </w:rPr>
        <w:t xml:space="preserve">FR2 unknown </w:t>
      </w:r>
      <w:proofErr w:type="spellStart"/>
      <w:r w:rsidR="00E77C88" w:rsidRPr="00E77C88">
        <w:rPr>
          <w:rFonts w:eastAsiaTheme="minorEastAsia"/>
          <w:b/>
          <w:bCs/>
          <w:i/>
          <w:iCs/>
        </w:rPr>
        <w:t>SCell</w:t>
      </w:r>
      <w:proofErr w:type="spellEnd"/>
      <w:r w:rsidR="00E77C88" w:rsidRPr="00E77C88">
        <w:rPr>
          <w:rFonts w:eastAsiaTheme="minorEastAsia"/>
          <w:b/>
          <w:bCs/>
          <w:i/>
          <w:iCs/>
        </w:rPr>
        <w:t xml:space="preserve"> activation case, following UE implementation alternatives are assumed:</w:t>
      </w:r>
    </w:p>
    <w:p w14:paraId="1C6D5A70" w14:textId="77777777" w:rsidR="00E77C88" w:rsidRPr="00E77C88" w:rsidRDefault="00E77C88" w:rsidP="004B2A94">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1:</w:t>
      </w:r>
    </w:p>
    <w:p w14:paraId="0BFF1530" w14:textId="5AC8068C"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and PSS/SSS detection</w:t>
      </w:r>
    </w:p>
    <w:p w14:paraId="5A0FAC76" w14:textId="62405CA0"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xml:space="preserve">: </w:t>
      </w:r>
      <w:r w:rsidRPr="00E77C88">
        <w:rPr>
          <w:rFonts w:hint="eastAsia"/>
          <w:b/>
          <w:bCs/>
          <w:i/>
          <w:iCs/>
          <w:sz w:val="24"/>
          <w:szCs w:val="24"/>
        </w:rPr>
        <w:t>cell</w:t>
      </w:r>
      <w:r w:rsidRPr="00E77C88">
        <w:rPr>
          <w:b/>
          <w:bCs/>
          <w:i/>
          <w:iCs/>
          <w:sz w:val="24"/>
          <w:szCs w:val="24"/>
        </w:rPr>
        <w:t xml:space="preserve"> measurement, T/F tracking and SSB index reading</w:t>
      </w:r>
    </w:p>
    <w:p w14:paraId="24190C5D" w14:textId="77777777" w:rsidR="00E77C88" w:rsidRPr="00E77C88" w:rsidRDefault="00E77C88" w:rsidP="004B2A94">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2:</w:t>
      </w:r>
    </w:p>
    <w:p w14:paraId="442F1E17" w14:textId="77777777"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(1 sample for coarse AGC and 1 sample for fine AGC)</w:t>
      </w:r>
    </w:p>
    <w:p w14:paraId="1AC33818" w14:textId="05EBDAA2"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cell search, time/frequency synchronization, time/frequency tracking</w:t>
      </w:r>
    </w:p>
    <w:p w14:paraId="7F7C89D0" w14:textId="77777777" w:rsidR="004B2A94" w:rsidRDefault="004B2A94" w:rsidP="00495002">
      <w:pPr>
        <w:spacing w:after="180"/>
        <w:jc w:val="both"/>
      </w:pPr>
    </w:p>
    <w:p w14:paraId="4BBAA766" w14:textId="5E4B347E" w:rsidR="004B2A94" w:rsidRPr="004B2A94" w:rsidRDefault="004B2A94" w:rsidP="004B2A94">
      <w:pPr>
        <w:spacing w:after="180"/>
        <w:rPr>
          <w:rFonts w:eastAsia="SimSun"/>
          <w:b/>
          <w:u w:val="single"/>
          <w:lang w:val="en-GB" w:eastAsia="ko-KR"/>
        </w:rPr>
      </w:pPr>
      <w:r w:rsidRPr="004B2A94">
        <w:rPr>
          <w:rFonts w:eastAsia="SimSun"/>
          <w:b/>
          <w:u w:val="single"/>
          <w:lang w:val="en-GB" w:eastAsia="ko-KR"/>
        </w:rPr>
        <w:t>Issue 2-3-2: enhancement of “</w:t>
      </w:r>
      <w:proofErr w:type="spellStart"/>
      <w:r w:rsidRPr="004B2A94">
        <w:rPr>
          <w:rFonts w:eastAsia="SimSun"/>
          <w:b/>
          <w:u w:val="single"/>
          <w:lang w:val="en-GB" w:eastAsia="ko-KR"/>
        </w:rPr>
        <w:t>T</w:t>
      </w:r>
      <w:r w:rsidRPr="004B2A94">
        <w:rPr>
          <w:rFonts w:eastAsia="SimSun"/>
          <w:b/>
          <w:u w:val="single"/>
          <w:vertAlign w:val="subscript"/>
          <w:lang w:val="en-GB" w:eastAsia="ko-KR"/>
        </w:rPr>
        <w:t>FirstSSB_MAX</w:t>
      </w:r>
      <w:proofErr w:type="spellEnd"/>
      <w:r w:rsidRPr="004B2A94">
        <w:rPr>
          <w:rFonts w:eastAsia="SimSun"/>
          <w:b/>
          <w:u w:val="single"/>
          <w:vertAlign w:val="subscript"/>
          <w:lang w:val="en-GB" w:eastAsia="ko-KR"/>
        </w:rPr>
        <w:t xml:space="preserve"> </w:t>
      </w:r>
      <w:r w:rsidRPr="004B2A94">
        <w:rPr>
          <w:rFonts w:eastAsia="SimSun"/>
          <w:b/>
          <w:u w:val="single"/>
          <w:lang w:val="en-GB" w:eastAsia="ko-KR"/>
        </w:rPr>
        <w:t>+ 15*T</w:t>
      </w:r>
      <w:r w:rsidRPr="004B2A94">
        <w:rPr>
          <w:rFonts w:eastAsia="SimSun"/>
          <w:b/>
          <w:u w:val="single"/>
          <w:vertAlign w:val="subscript"/>
          <w:lang w:val="en-GB" w:eastAsia="ko-KR"/>
        </w:rPr>
        <w:t>SMTC_MAX</w:t>
      </w:r>
      <w:r w:rsidRPr="004B2A94">
        <w:rPr>
          <w:rFonts w:eastAsia="SimSun"/>
          <w:b/>
          <w:u w:val="single"/>
          <w:lang w:val="en-GB" w:eastAsia="ko-KR"/>
        </w:rPr>
        <w:t xml:space="preserve">” part of current FR2 unknown </w:t>
      </w:r>
      <w:proofErr w:type="spellStart"/>
      <w:r w:rsidRPr="004B2A94">
        <w:rPr>
          <w:rFonts w:eastAsia="SimSun"/>
          <w:b/>
          <w:u w:val="single"/>
          <w:lang w:val="en-GB" w:eastAsia="ko-KR"/>
        </w:rPr>
        <w:t>SCell</w:t>
      </w:r>
      <w:proofErr w:type="spellEnd"/>
      <w:r w:rsidRPr="004B2A94">
        <w:rPr>
          <w:rFonts w:eastAsia="SimSun"/>
          <w:b/>
          <w:u w:val="single"/>
          <w:lang w:val="en-GB" w:eastAsia="ko-KR"/>
        </w:rPr>
        <w:t xml:space="preserve"> activation delay</w:t>
      </w:r>
    </w:p>
    <w:p w14:paraId="5367AF3D" w14:textId="08022302" w:rsidR="006E0B5C" w:rsidRDefault="00B17221" w:rsidP="00495002">
      <w:pPr>
        <w:spacing w:after="180"/>
        <w:jc w:val="both"/>
      </w:pPr>
      <w:r>
        <w:t xml:space="preserve">In the legacy unknown FR2 </w:t>
      </w:r>
      <w:proofErr w:type="spellStart"/>
      <w:r>
        <w:t>SCell</w:t>
      </w:r>
      <w:proofErr w:type="spellEnd"/>
      <w:r>
        <w:t xml:space="preserve"> activation, we assumed that the synchronization with AGC takes two sample for each Rx beam and cell measurement with T/F tracking takes one more sample. However, since </w:t>
      </w:r>
      <w:proofErr w:type="spellStart"/>
      <w:r>
        <w:t>SCell</w:t>
      </w:r>
      <w:proofErr w:type="spellEnd"/>
      <w:r>
        <w:t xml:space="preserve"> activation has much higher SNR side condition compared with other mobility requirement, i.e., -2dB. It may be also possible to consider if </w:t>
      </w:r>
      <w:r w:rsidR="006608A1">
        <w:t xml:space="preserve">the sample number for L3 measurement/synchronization could be reduced during the </w:t>
      </w:r>
      <w:proofErr w:type="spellStart"/>
      <w:r w:rsidR="006608A1">
        <w:t>SCell</w:t>
      </w:r>
      <w:proofErr w:type="spellEnd"/>
      <w:r w:rsidR="006608A1">
        <w:t xml:space="preserve"> activation. </w:t>
      </w:r>
      <w:r w:rsidR="00025E46">
        <w:t xml:space="preserve">We did some simulation on the PSS/SSS detection based on the simulation assumption of </w:t>
      </w:r>
      <w:r w:rsidR="00025E46" w:rsidRPr="00025E46">
        <w:t>R4-2115359</w:t>
      </w:r>
      <w:r w:rsidR="00025E46">
        <w:t>, but changed the Rx number to 2 and effective SINR to -2dB; and the simulation results are summarized as following,</w:t>
      </w:r>
    </w:p>
    <w:tbl>
      <w:tblPr>
        <w:tblW w:w="8029" w:type="dxa"/>
        <w:jc w:val="center"/>
        <w:tblLook w:val="04A0" w:firstRow="1" w:lastRow="0" w:firstColumn="1" w:lastColumn="0" w:noHBand="0" w:noVBand="1"/>
      </w:tblPr>
      <w:tblGrid>
        <w:gridCol w:w="1647"/>
        <w:gridCol w:w="1595"/>
        <w:gridCol w:w="1595"/>
        <w:gridCol w:w="1728"/>
        <w:gridCol w:w="1464"/>
      </w:tblGrid>
      <w:tr w:rsidR="00F45E3E" w14:paraId="54B2ACED" w14:textId="77777777" w:rsidTr="00F741F9">
        <w:trPr>
          <w:trHeight w:val="317"/>
          <w:jc w:val="center"/>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F03D" w14:textId="77777777" w:rsidR="00F45E3E" w:rsidRPr="00F45E3E" w:rsidRDefault="00F45E3E" w:rsidP="00F741F9">
            <w:pPr>
              <w:rPr>
                <w:color w:val="000000"/>
                <w:sz w:val="20"/>
                <w:szCs w:val="20"/>
              </w:rPr>
            </w:pPr>
            <w:r w:rsidRPr="00F45E3E">
              <w:rPr>
                <w:color w:val="000000"/>
                <w:sz w:val="20"/>
                <w:szCs w:val="20"/>
              </w:rPr>
              <w:t>Channel</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6C4D0323" w14:textId="77777777" w:rsidR="00F45E3E" w:rsidRPr="00F45E3E" w:rsidRDefault="00F45E3E" w:rsidP="00F741F9">
            <w:pPr>
              <w:rPr>
                <w:color w:val="000000"/>
                <w:sz w:val="20"/>
                <w:szCs w:val="20"/>
              </w:rPr>
            </w:pPr>
            <w:r w:rsidRPr="00F45E3E">
              <w:rPr>
                <w:color w:val="000000"/>
                <w:sz w:val="20"/>
                <w:szCs w:val="20"/>
              </w:rPr>
              <w:t>SCS</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460F1190" w14:textId="77777777" w:rsidR="00F45E3E" w:rsidRPr="00F45E3E" w:rsidRDefault="00F45E3E" w:rsidP="00F741F9">
            <w:pPr>
              <w:rPr>
                <w:color w:val="000000"/>
                <w:sz w:val="20"/>
                <w:szCs w:val="20"/>
              </w:rPr>
            </w:pPr>
            <w:r w:rsidRPr="00F45E3E">
              <w:rPr>
                <w:color w:val="000000"/>
                <w:sz w:val="20"/>
                <w:szCs w:val="20"/>
              </w:rPr>
              <w:t>SINR</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4B21AD5C" w14:textId="6F20D09A" w:rsidR="00F45E3E" w:rsidRPr="00F45E3E" w:rsidRDefault="00F741F9" w:rsidP="00F741F9">
            <w:pPr>
              <w:rPr>
                <w:color w:val="000000"/>
                <w:sz w:val="20"/>
                <w:szCs w:val="20"/>
              </w:rPr>
            </w:pPr>
            <w:r>
              <w:rPr>
                <w:color w:val="000000"/>
                <w:sz w:val="20"/>
                <w:szCs w:val="20"/>
              </w:rPr>
              <w:t xml:space="preserve">Success </w:t>
            </w:r>
            <w:r w:rsidR="00F45E3E" w:rsidRPr="00F45E3E">
              <w:rPr>
                <w:color w:val="000000"/>
                <w:sz w:val="20"/>
                <w:szCs w:val="20"/>
              </w:rPr>
              <w:t>Rate</w:t>
            </w:r>
            <w:r>
              <w:rPr>
                <w:color w:val="000000"/>
                <w:sz w:val="20"/>
                <w:szCs w:val="20"/>
              </w:rPr>
              <w:t xml:space="preserve"> of cell detection</w:t>
            </w:r>
          </w:p>
        </w:tc>
        <w:tc>
          <w:tcPr>
            <w:tcW w:w="1464" w:type="dxa"/>
            <w:tcBorders>
              <w:top w:val="single" w:sz="4" w:space="0" w:color="auto"/>
              <w:left w:val="nil"/>
              <w:bottom w:val="single" w:sz="4" w:space="0" w:color="auto"/>
              <w:right w:val="single" w:sz="4" w:space="0" w:color="auto"/>
            </w:tcBorders>
            <w:shd w:val="clear" w:color="auto" w:fill="auto"/>
            <w:noWrap/>
            <w:vAlign w:val="center"/>
            <w:hideMark/>
          </w:tcPr>
          <w:p w14:paraId="66047969" w14:textId="77777777" w:rsidR="00F45E3E" w:rsidRPr="00F45E3E" w:rsidRDefault="00F45E3E" w:rsidP="00F741F9">
            <w:pPr>
              <w:rPr>
                <w:color w:val="000000"/>
                <w:sz w:val="20"/>
                <w:szCs w:val="20"/>
              </w:rPr>
            </w:pPr>
            <w:r w:rsidRPr="00F45E3E">
              <w:rPr>
                <w:color w:val="000000"/>
                <w:sz w:val="20"/>
                <w:szCs w:val="20"/>
              </w:rPr>
              <w:t>sample num</w:t>
            </w:r>
          </w:p>
        </w:tc>
      </w:tr>
      <w:tr w:rsidR="00F741F9" w14:paraId="1236566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EB166FB" w14:textId="77777777" w:rsidR="00F741F9" w:rsidRPr="00F45E3E" w:rsidRDefault="00F741F9" w:rsidP="00F741F9">
            <w:pPr>
              <w:rPr>
                <w:color w:val="000000"/>
                <w:sz w:val="20"/>
                <w:szCs w:val="20"/>
              </w:rPr>
            </w:pPr>
            <w:r w:rsidRPr="00F45E3E">
              <w:rPr>
                <w:color w:val="000000"/>
                <w:sz w:val="20"/>
                <w:szCs w:val="20"/>
              </w:rPr>
              <w:t>AWGN</w:t>
            </w:r>
          </w:p>
          <w:p w14:paraId="16C8713A" w14:textId="77777777" w:rsidR="00F741F9" w:rsidRPr="00F45E3E" w:rsidRDefault="00F741F9" w:rsidP="00F741F9">
            <w:pPr>
              <w:rPr>
                <w:color w:val="000000"/>
                <w:sz w:val="20"/>
                <w:szCs w:val="20"/>
              </w:rPr>
            </w:pPr>
            <w:r w:rsidRPr="00F45E3E">
              <w:rPr>
                <w:color w:val="000000"/>
                <w:sz w:val="20"/>
                <w:szCs w:val="20"/>
              </w:rPr>
              <w:t> </w:t>
            </w:r>
          </w:p>
          <w:p w14:paraId="65A0DCA2" w14:textId="22AC730C"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1C2BDB5C" w14:textId="77777777" w:rsidR="00F741F9" w:rsidRPr="00F45E3E" w:rsidRDefault="00F741F9" w:rsidP="00F741F9">
            <w:pPr>
              <w:rPr>
                <w:color w:val="000000"/>
                <w:sz w:val="20"/>
                <w:szCs w:val="20"/>
              </w:rPr>
            </w:pPr>
            <w:r w:rsidRPr="00F45E3E">
              <w:rPr>
                <w:color w:val="000000"/>
                <w:sz w:val="20"/>
                <w:szCs w:val="20"/>
              </w:rPr>
              <w:t>120kHz</w:t>
            </w:r>
          </w:p>
          <w:p w14:paraId="598B2931" w14:textId="77777777" w:rsidR="00F741F9" w:rsidRPr="00F45E3E" w:rsidRDefault="00F741F9" w:rsidP="00F741F9">
            <w:pPr>
              <w:rPr>
                <w:color w:val="000000"/>
                <w:sz w:val="20"/>
                <w:szCs w:val="20"/>
              </w:rPr>
            </w:pPr>
            <w:r w:rsidRPr="00F45E3E">
              <w:rPr>
                <w:color w:val="000000"/>
                <w:sz w:val="20"/>
                <w:szCs w:val="20"/>
              </w:rPr>
              <w:t> </w:t>
            </w:r>
          </w:p>
          <w:p w14:paraId="673D1934" w14:textId="4AB835A9"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2899B17" w14:textId="77777777" w:rsidR="00F741F9" w:rsidRPr="00F45E3E" w:rsidRDefault="00F741F9" w:rsidP="00F741F9">
            <w:pPr>
              <w:rPr>
                <w:color w:val="000000"/>
                <w:sz w:val="20"/>
                <w:szCs w:val="20"/>
              </w:rPr>
            </w:pPr>
            <w:r w:rsidRPr="00F45E3E">
              <w:rPr>
                <w:color w:val="000000"/>
                <w:sz w:val="20"/>
                <w:szCs w:val="20"/>
              </w:rPr>
              <w:t>-2dB</w:t>
            </w:r>
          </w:p>
          <w:p w14:paraId="640F8850" w14:textId="77777777" w:rsidR="00F741F9" w:rsidRPr="00F45E3E" w:rsidRDefault="00F741F9" w:rsidP="00F741F9">
            <w:pPr>
              <w:rPr>
                <w:color w:val="000000"/>
                <w:sz w:val="20"/>
                <w:szCs w:val="20"/>
              </w:rPr>
            </w:pPr>
            <w:r w:rsidRPr="00F45E3E">
              <w:rPr>
                <w:color w:val="000000"/>
                <w:sz w:val="20"/>
                <w:szCs w:val="20"/>
              </w:rPr>
              <w:t> </w:t>
            </w:r>
          </w:p>
          <w:p w14:paraId="54204496" w14:textId="42ED3F6D" w:rsidR="00F741F9" w:rsidRPr="00F45E3E" w:rsidRDefault="00F741F9"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noWrap/>
            <w:vAlign w:val="center"/>
            <w:hideMark/>
          </w:tcPr>
          <w:p w14:paraId="74F414EB" w14:textId="290D52B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52D360D3" w14:textId="77777777" w:rsidR="00F741F9" w:rsidRPr="00F45E3E" w:rsidRDefault="00F741F9" w:rsidP="00F741F9">
            <w:pPr>
              <w:rPr>
                <w:color w:val="000000"/>
                <w:sz w:val="20"/>
                <w:szCs w:val="20"/>
              </w:rPr>
            </w:pPr>
            <w:r w:rsidRPr="00F45E3E">
              <w:rPr>
                <w:color w:val="000000"/>
                <w:sz w:val="20"/>
                <w:szCs w:val="20"/>
              </w:rPr>
              <w:t>1</w:t>
            </w:r>
          </w:p>
        </w:tc>
      </w:tr>
      <w:tr w:rsidR="00F741F9" w14:paraId="54FD67E5"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499D2F11" w14:textId="191D9387"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2E2378DE" w14:textId="25E9FA16"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175B13C" w14:textId="220B9CC3"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B1D1845" w14:textId="0D83111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639083B" w14:textId="77777777" w:rsidR="00F741F9" w:rsidRPr="00F45E3E" w:rsidRDefault="00F741F9" w:rsidP="00F741F9">
            <w:pPr>
              <w:rPr>
                <w:color w:val="000000"/>
                <w:sz w:val="20"/>
                <w:szCs w:val="20"/>
              </w:rPr>
            </w:pPr>
            <w:r w:rsidRPr="00F45E3E">
              <w:rPr>
                <w:color w:val="000000"/>
                <w:sz w:val="20"/>
                <w:szCs w:val="20"/>
              </w:rPr>
              <w:t>2</w:t>
            </w:r>
          </w:p>
        </w:tc>
      </w:tr>
      <w:tr w:rsidR="00F741F9" w14:paraId="34B035D3"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18879954" w14:textId="23C599C9"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2511FCE4" w14:textId="425DE987"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57BF32AD" w14:textId="1192A28C"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D080777" w14:textId="429307ED"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8133A4C" w14:textId="77777777" w:rsidR="00F741F9" w:rsidRPr="00F45E3E" w:rsidRDefault="00F741F9" w:rsidP="00F741F9">
            <w:pPr>
              <w:rPr>
                <w:color w:val="000000"/>
                <w:sz w:val="20"/>
                <w:szCs w:val="20"/>
              </w:rPr>
            </w:pPr>
            <w:r w:rsidRPr="00F45E3E">
              <w:rPr>
                <w:color w:val="000000"/>
                <w:sz w:val="20"/>
                <w:szCs w:val="20"/>
              </w:rPr>
              <w:t>3</w:t>
            </w:r>
          </w:p>
        </w:tc>
      </w:tr>
      <w:tr w:rsidR="00F45E3E" w14:paraId="727A2B23"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13D037C" w14:textId="77777777" w:rsidR="00F45E3E" w:rsidRPr="00F45E3E" w:rsidRDefault="00F45E3E" w:rsidP="00F741F9">
            <w:pPr>
              <w:rPr>
                <w:color w:val="000000"/>
                <w:sz w:val="20"/>
                <w:szCs w:val="20"/>
              </w:rPr>
            </w:pPr>
            <w:r w:rsidRPr="00F45E3E">
              <w:rPr>
                <w:color w:val="000000"/>
                <w:sz w:val="20"/>
                <w:szCs w:val="20"/>
              </w:rPr>
              <w:t>TDLA-120KHz</w:t>
            </w:r>
          </w:p>
          <w:p w14:paraId="6CBB53AE" w14:textId="77777777" w:rsidR="00F45E3E" w:rsidRPr="00F45E3E" w:rsidRDefault="00F45E3E" w:rsidP="00F741F9">
            <w:pPr>
              <w:rPr>
                <w:color w:val="000000"/>
                <w:sz w:val="20"/>
                <w:szCs w:val="20"/>
              </w:rPr>
            </w:pPr>
            <w:r w:rsidRPr="00F45E3E">
              <w:rPr>
                <w:color w:val="000000"/>
                <w:sz w:val="20"/>
                <w:szCs w:val="20"/>
              </w:rPr>
              <w:t> </w:t>
            </w:r>
          </w:p>
          <w:p w14:paraId="670DACAD" w14:textId="69863DC8"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4133D5CE" w14:textId="77777777" w:rsidR="00F45E3E" w:rsidRPr="00F45E3E" w:rsidRDefault="00F45E3E" w:rsidP="00F741F9">
            <w:pPr>
              <w:rPr>
                <w:color w:val="000000"/>
                <w:sz w:val="20"/>
                <w:szCs w:val="20"/>
              </w:rPr>
            </w:pPr>
            <w:r w:rsidRPr="00F45E3E">
              <w:rPr>
                <w:color w:val="000000"/>
                <w:sz w:val="20"/>
                <w:szCs w:val="20"/>
              </w:rPr>
              <w:t>120kHz</w:t>
            </w:r>
          </w:p>
          <w:p w14:paraId="7C9E2642" w14:textId="77777777" w:rsidR="00F45E3E" w:rsidRPr="00F45E3E" w:rsidRDefault="00F45E3E" w:rsidP="00F741F9">
            <w:pPr>
              <w:rPr>
                <w:color w:val="000000"/>
                <w:sz w:val="20"/>
                <w:szCs w:val="20"/>
              </w:rPr>
            </w:pPr>
            <w:r w:rsidRPr="00F45E3E">
              <w:rPr>
                <w:color w:val="000000"/>
                <w:sz w:val="20"/>
                <w:szCs w:val="20"/>
              </w:rPr>
              <w:t> </w:t>
            </w:r>
          </w:p>
          <w:p w14:paraId="12A65E90" w14:textId="5A2EBDCB"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D982893" w14:textId="77777777" w:rsidR="00F45E3E" w:rsidRPr="00F45E3E" w:rsidRDefault="00F45E3E" w:rsidP="00F741F9">
            <w:pPr>
              <w:rPr>
                <w:color w:val="000000"/>
                <w:sz w:val="20"/>
                <w:szCs w:val="20"/>
              </w:rPr>
            </w:pPr>
            <w:r w:rsidRPr="00F45E3E">
              <w:rPr>
                <w:color w:val="000000"/>
                <w:sz w:val="20"/>
                <w:szCs w:val="20"/>
              </w:rPr>
              <w:t>-2dB</w:t>
            </w:r>
          </w:p>
          <w:p w14:paraId="11596FFD" w14:textId="77777777" w:rsidR="00F45E3E" w:rsidRPr="00F45E3E" w:rsidRDefault="00F45E3E" w:rsidP="00F741F9">
            <w:pPr>
              <w:rPr>
                <w:color w:val="000000"/>
                <w:sz w:val="20"/>
                <w:szCs w:val="20"/>
              </w:rPr>
            </w:pPr>
            <w:r w:rsidRPr="00F45E3E">
              <w:rPr>
                <w:color w:val="000000"/>
                <w:sz w:val="20"/>
                <w:szCs w:val="20"/>
              </w:rPr>
              <w:t> </w:t>
            </w:r>
          </w:p>
          <w:p w14:paraId="293CB864" w14:textId="2F29F58F"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197A9478" w14:textId="77777777" w:rsidR="00F45E3E" w:rsidRPr="00F45E3E" w:rsidRDefault="00F45E3E" w:rsidP="00F741F9">
            <w:pPr>
              <w:rPr>
                <w:color w:val="000000"/>
                <w:sz w:val="20"/>
                <w:szCs w:val="20"/>
              </w:rPr>
            </w:pPr>
            <w:r w:rsidRPr="00F45E3E">
              <w:rPr>
                <w:color w:val="000000"/>
                <w:sz w:val="20"/>
                <w:szCs w:val="20"/>
              </w:rPr>
              <w:t>98.60%</w:t>
            </w:r>
          </w:p>
        </w:tc>
        <w:tc>
          <w:tcPr>
            <w:tcW w:w="1464" w:type="dxa"/>
            <w:tcBorders>
              <w:top w:val="nil"/>
              <w:left w:val="nil"/>
              <w:bottom w:val="single" w:sz="4" w:space="0" w:color="auto"/>
              <w:right w:val="single" w:sz="4" w:space="0" w:color="auto"/>
            </w:tcBorders>
            <w:shd w:val="clear" w:color="auto" w:fill="auto"/>
            <w:noWrap/>
            <w:vAlign w:val="center"/>
            <w:hideMark/>
          </w:tcPr>
          <w:p w14:paraId="0E9E85A8" w14:textId="77777777" w:rsidR="00F45E3E" w:rsidRPr="00F45E3E" w:rsidRDefault="00F45E3E" w:rsidP="00F741F9">
            <w:pPr>
              <w:rPr>
                <w:color w:val="000000"/>
                <w:sz w:val="20"/>
                <w:szCs w:val="20"/>
              </w:rPr>
            </w:pPr>
            <w:r w:rsidRPr="00F45E3E">
              <w:rPr>
                <w:color w:val="000000"/>
                <w:sz w:val="20"/>
                <w:szCs w:val="20"/>
              </w:rPr>
              <w:t>1</w:t>
            </w:r>
          </w:p>
        </w:tc>
      </w:tr>
      <w:tr w:rsidR="00F45E3E" w14:paraId="626F3383"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53D5C4E4" w14:textId="3A275036"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AEF3D50" w14:textId="404C10F8"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1C20EF5C" w14:textId="4F20EFB1"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368B5B83"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B42882F" w14:textId="77777777" w:rsidR="00F45E3E" w:rsidRPr="00F45E3E" w:rsidRDefault="00F45E3E" w:rsidP="00F741F9">
            <w:pPr>
              <w:rPr>
                <w:color w:val="000000"/>
                <w:sz w:val="20"/>
                <w:szCs w:val="20"/>
              </w:rPr>
            </w:pPr>
            <w:r w:rsidRPr="00F45E3E">
              <w:rPr>
                <w:color w:val="000000"/>
                <w:sz w:val="20"/>
                <w:szCs w:val="20"/>
              </w:rPr>
              <w:t>2</w:t>
            </w:r>
          </w:p>
        </w:tc>
      </w:tr>
      <w:tr w:rsidR="00F45E3E" w14:paraId="4F0BC40C"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5F180A85" w14:textId="785EF42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385879AB" w14:textId="43604B06"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00670DA7" w14:textId="1109AA19"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C83685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284736BD" w14:textId="77777777" w:rsidR="00F45E3E" w:rsidRPr="00F45E3E" w:rsidRDefault="00F45E3E" w:rsidP="00F741F9">
            <w:pPr>
              <w:rPr>
                <w:color w:val="000000"/>
                <w:sz w:val="20"/>
                <w:szCs w:val="20"/>
              </w:rPr>
            </w:pPr>
            <w:r w:rsidRPr="00F45E3E">
              <w:rPr>
                <w:color w:val="000000"/>
                <w:sz w:val="20"/>
                <w:szCs w:val="20"/>
              </w:rPr>
              <w:t>3</w:t>
            </w:r>
          </w:p>
        </w:tc>
      </w:tr>
      <w:tr w:rsidR="00F45E3E" w14:paraId="7C54F68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42A412F4" w14:textId="77777777" w:rsidR="00F45E3E" w:rsidRPr="00F45E3E" w:rsidRDefault="00F45E3E" w:rsidP="00F741F9">
            <w:pPr>
              <w:rPr>
                <w:color w:val="000000"/>
                <w:sz w:val="20"/>
                <w:szCs w:val="20"/>
              </w:rPr>
            </w:pPr>
            <w:r w:rsidRPr="00F45E3E">
              <w:rPr>
                <w:color w:val="000000"/>
                <w:sz w:val="20"/>
                <w:szCs w:val="20"/>
              </w:rPr>
              <w:t>TDLC-120KHz</w:t>
            </w:r>
          </w:p>
          <w:p w14:paraId="2B780424" w14:textId="77777777" w:rsidR="00F45E3E" w:rsidRPr="00F45E3E" w:rsidRDefault="00F45E3E" w:rsidP="00F741F9">
            <w:pPr>
              <w:rPr>
                <w:color w:val="000000"/>
                <w:sz w:val="20"/>
                <w:szCs w:val="20"/>
              </w:rPr>
            </w:pPr>
            <w:r w:rsidRPr="00F45E3E">
              <w:rPr>
                <w:color w:val="000000"/>
                <w:sz w:val="20"/>
                <w:szCs w:val="20"/>
              </w:rPr>
              <w:t> </w:t>
            </w:r>
          </w:p>
          <w:p w14:paraId="116CD153" w14:textId="3643A954"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6D64B183" w14:textId="77777777" w:rsidR="00F45E3E" w:rsidRPr="00F45E3E" w:rsidRDefault="00F45E3E" w:rsidP="00F741F9">
            <w:pPr>
              <w:rPr>
                <w:color w:val="000000"/>
                <w:sz w:val="20"/>
                <w:szCs w:val="20"/>
              </w:rPr>
            </w:pPr>
            <w:r w:rsidRPr="00F45E3E">
              <w:rPr>
                <w:color w:val="000000"/>
                <w:sz w:val="20"/>
                <w:szCs w:val="20"/>
              </w:rPr>
              <w:t>120kHz</w:t>
            </w:r>
          </w:p>
          <w:p w14:paraId="4AFAD52B" w14:textId="77777777" w:rsidR="00F45E3E" w:rsidRPr="00F45E3E" w:rsidRDefault="00F45E3E" w:rsidP="00F741F9">
            <w:pPr>
              <w:rPr>
                <w:color w:val="000000"/>
                <w:sz w:val="20"/>
                <w:szCs w:val="20"/>
              </w:rPr>
            </w:pPr>
            <w:r w:rsidRPr="00F45E3E">
              <w:rPr>
                <w:color w:val="000000"/>
                <w:sz w:val="20"/>
                <w:szCs w:val="20"/>
              </w:rPr>
              <w:t> </w:t>
            </w:r>
          </w:p>
          <w:p w14:paraId="16A70791" w14:textId="13D09FBA"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2E1507C7" w14:textId="77777777" w:rsidR="00F45E3E" w:rsidRPr="00F45E3E" w:rsidRDefault="00F45E3E" w:rsidP="00F741F9">
            <w:pPr>
              <w:rPr>
                <w:color w:val="000000"/>
                <w:sz w:val="20"/>
                <w:szCs w:val="20"/>
              </w:rPr>
            </w:pPr>
            <w:r w:rsidRPr="00F45E3E">
              <w:rPr>
                <w:color w:val="000000"/>
                <w:sz w:val="20"/>
                <w:szCs w:val="20"/>
              </w:rPr>
              <w:t>-2dB</w:t>
            </w:r>
          </w:p>
          <w:p w14:paraId="77D81A35" w14:textId="77777777" w:rsidR="00F45E3E" w:rsidRPr="00F45E3E" w:rsidRDefault="00F45E3E" w:rsidP="00F741F9">
            <w:pPr>
              <w:rPr>
                <w:color w:val="000000"/>
                <w:sz w:val="20"/>
                <w:szCs w:val="20"/>
              </w:rPr>
            </w:pPr>
            <w:r w:rsidRPr="00F45E3E">
              <w:rPr>
                <w:color w:val="000000"/>
                <w:sz w:val="20"/>
                <w:szCs w:val="20"/>
              </w:rPr>
              <w:t> </w:t>
            </w:r>
          </w:p>
          <w:p w14:paraId="641E6B83" w14:textId="387256F2"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7E0F6E35" w14:textId="77777777" w:rsidR="00F45E3E" w:rsidRPr="00F45E3E" w:rsidRDefault="00F45E3E" w:rsidP="00F741F9">
            <w:pPr>
              <w:rPr>
                <w:color w:val="000000"/>
                <w:sz w:val="20"/>
                <w:szCs w:val="20"/>
              </w:rPr>
            </w:pPr>
            <w:r w:rsidRPr="00F45E3E">
              <w:rPr>
                <w:color w:val="000000"/>
                <w:sz w:val="20"/>
                <w:szCs w:val="20"/>
              </w:rPr>
              <w:t>99.10%</w:t>
            </w:r>
          </w:p>
        </w:tc>
        <w:tc>
          <w:tcPr>
            <w:tcW w:w="1464" w:type="dxa"/>
            <w:tcBorders>
              <w:top w:val="nil"/>
              <w:left w:val="nil"/>
              <w:bottom w:val="single" w:sz="4" w:space="0" w:color="auto"/>
              <w:right w:val="single" w:sz="4" w:space="0" w:color="auto"/>
            </w:tcBorders>
            <w:shd w:val="clear" w:color="auto" w:fill="auto"/>
            <w:noWrap/>
            <w:vAlign w:val="center"/>
            <w:hideMark/>
          </w:tcPr>
          <w:p w14:paraId="3103DD7E" w14:textId="77777777" w:rsidR="00F45E3E" w:rsidRPr="00F45E3E" w:rsidRDefault="00F45E3E" w:rsidP="00F741F9">
            <w:pPr>
              <w:rPr>
                <w:color w:val="000000"/>
                <w:sz w:val="20"/>
                <w:szCs w:val="20"/>
              </w:rPr>
            </w:pPr>
            <w:r w:rsidRPr="00F45E3E">
              <w:rPr>
                <w:color w:val="000000"/>
                <w:sz w:val="20"/>
                <w:szCs w:val="20"/>
              </w:rPr>
              <w:t>1</w:t>
            </w:r>
          </w:p>
        </w:tc>
      </w:tr>
      <w:tr w:rsidR="00F45E3E" w14:paraId="1C68D351"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62826505" w14:textId="379DFA9C"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3F6A51D9" w14:textId="4822780F"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6F26E848" w14:textId="6A0A741A"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42AA046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F787D3A" w14:textId="77777777" w:rsidR="00F45E3E" w:rsidRPr="00F45E3E" w:rsidRDefault="00F45E3E" w:rsidP="00F741F9">
            <w:pPr>
              <w:rPr>
                <w:color w:val="000000"/>
                <w:sz w:val="20"/>
                <w:szCs w:val="20"/>
              </w:rPr>
            </w:pPr>
            <w:r w:rsidRPr="00F45E3E">
              <w:rPr>
                <w:color w:val="000000"/>
                <w:sz w:val="20"/>
                <w:szCs w:val="20"/>
              </w:rPr>
              <w:t>2</w:t>
            </w:r>
          </w:p>
        </w:tc>
      </w:tr>
      <w:tr w:rsidR="00F45E3E" w14:paraId="58EFEFB5"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7C7F9B92" w14:textId="4EBB13C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46802560" w14:textId="06683093"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127DF927" w14:textId="7E8ABCF5"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5CC0332"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7EA34736" w14:textId="77777777" w:rsidR="00F45E3E" w:rsidRPr="00F45E3E" w:rsidRDefault="00F45E3E" w:rsidP="00F741F9">
            <w:pPr>
              <w:rPr>
                <w:color w:val="000000"/>
                <w:sz w:val="20"/>
                <w:szCs w:val="20"/>
              </w:rPr>
            </w:pPr>
            <w:r w:rsidRPr="00F45E3E">
              <w:rPr>
                <w:color w:val="000000"/>
                <w:sz w:val="20"/>
                <w:szCs w:val="20"/>
              </w:rPr>
              <w:t>3</w:t>
            </w:r>
          </w:p>
        </w:tc>
      </w:tr>
    </w:tbl>
    <w:p w14:paraId="30CCA629" w14:textId="77777777" w:rsidR="000C087C" w:rsidRDefault="000C087C" w:rsidP="00495002">
      <w:pPr>
        <w:spacing w:after="180"/>
        <w:jc w:val="both"/>
      </w:pPr>
    </w:p>
    <w:p w14:paraId="755D538A" w14:textId="50C226B7" w:rsidR="00025E46" w:rsidRPr="004B2A94" w:rsidRDefault="00025E46" w:rsidP="00495002">
      <w:pPr>
        <w:spacing w:after="180"/>
        <w:jc w:val="both"/>
        <w:rPr>
          <w:lang w:val="en-GB"/>
        </w:rPr>
      </w:pPr>
      <w:r>
        <w:lastRenderedPageBreak/>
        <w:t>Thus, the sample number of PSS/SSS detection can be reduced to 1, and we also think with such high SNR condition AGC can work well with 1 sample.</w:t>
      </w:r>
      <w:r w:rsidR="004B2A94">
        <w:t xml:space="preserve"> Even considering both possible implementation alternatives, we think the sample number can be reduced with such high SNR condition for both AGC settling and cell identification. Thus, it’s feasible to </w:t>
      </w:r>
      <w:r w:rsidR="004B2A94" w:rsidRPr="004B2A94">
        <w:rPr>
          <w:lang w:val="x-none"/>
        </w:rPr>
        <w:t xml:space="preserve">reduce the sample number to 1 for L3 measurement/synchronization during unknown FR2 </w:t>
      </w:r>
      <w:proofErr w:type="spellStart"/>
      <w:r w:rsidR="004B2A94" w:rsidRPr="004B2A94">
        <w:rPr>
          <w:lang w:val="x-none"/>
        </w:rPr>
        <w:t>Scell</w:t>
      </w:r>
      <w:proofErr w:type="spellEnd"/>
      <w:r w:rsidR="004B2A94" w:rsidRPr="004B2A94">
        <w:rPr>
          <w:lang w:val="x-none"/>
        </w:rPr>
        <w:t xml:space="preserve"> activation (with -2dB SINR side condition); i.e., change </w:t>
      </w:r>
      <w:proofErr w:type="spellStart"/>
      <w:r w:rsidR="004B2A94" w:rsidRPr="004B2A94">
        <w:rPr>
          <w:lang w:val="x-none"/>
        </w:rPr>
        <w:t>T</w:t>
      </w:r>
      <w:r w:rsidR="004B2A94" w:rsidRPr="004B2A94">
        <w:rPr>
          <w:vertAlign w:val="subscript"/>
          <w:lang w:val="x-none"/>
        </w:rPr>
        <w:t>FirstSSB_MAX</w:t>
      </w:r>
      <w:proofErr w:type="spellEnd"/>
      <w:r w:rsidR="004B2A94" w:rsidRPr="004B2A94">
        <w:rPr>
          <w:vertAlign w:val="subscript"/>
          <w:lang w:val="x-none"/>
        </w:rPr>
        <w:t xml:space="preserve"> </w:t>
      </w:r>
      <w:r w:rsidR="004B2A94" w:rsidRPr="004B2A94">
        <w:rPr>
          <w:lang w:val="x-none"/>
        </w:rPr>
        <w:t>+ 15*T</w:t>
      </w:r>
      <w:r w:rsidR="004B2A94" w:rsidRPr="004B2A94">
        <w:rPr>
          <w:vertAlign w:val="subscript"/>
          <w:lang w:val="x-none"/>
        </w:rPr>
        <w:t>SMTC_MAX</w:t>
      </w:r>
      <w:r w:rsidR="004B2A94" w:rsidRPr="004B2A94">
        <w:rPr>
          <w:lang w:val="x-none"/>
        </w:rPr>
        <w:t xml:space="preserve"> to </w:t>
      </w:r>
      <w:proofErr w:type="spellStart"/>
      <w:r w:rsidR="004B2A94" w:rsidRPr="004B2A94">
        <w:rPr>
          <w:lang w:val="x-none"/>
        </w:rPr>
        <w:t>T</w:t>
      </w:r>
      <w:r w:rsidR="004B2A94" w:rsidRPr="004B2A94">
        <w:rPr>
          <w:vertAlign w:val="subscript"/>
          <w:lang w:val="x-none"/>
        </w:rPr>
        <w:t>FirstSSB_MAX</w:t>
      </w:r>
      <w:proofErr w:type="spellEnd"/>
      <w:r w:rsidR="004B2A94" w:rsidRPr="004B2A94">
        <w:rPr>
          <w:vertAlign w:val="subscript"/>
          <w:lang w:val="x-none"/>
        </w:rPr>
        <w:t xml:space="preserve"> </w:t>
      </w:r>
      <w:r w:rsidR="004B2A94" w:rsidRPr="004B2A94">
        <w:rPr>
          <w:lang w:val="x-none"/>
        </w:rPr>
        <w:t>+ 7*T</w:t>
      </w:r>
      <w:r w:rsidR="004B2A94" w:rsidRPr="004B2A94">
        <w:rPr>
          <w:vertAlign w:val="subscript"/>
          <w:lang w:val="x-none"/>
        </w:rPr>
        <w:t>SMTC_MAX</w:t>
      </w:r>
      <w:r w:rsidR="004B2A94" w:rsidRPr="004B2A94">
        <w:rPr>
          <w:lang w:val="x-none"/>
        </w:rPr>
        <w:t>.</w:t>
      </w:r>
    </w:p>
    <w:p w14:paraId="3C753A73" w14:textId="77777777" w:rsidR="00004065" w:rsidRPr="00004065" w:rsidRDefault="00004065" w:rsidP="00004065">
      <w:pPr>
        <w:jc w:val="both"/>
        <w:rPr>
          <w:b/>
          <w:bCs/>
          <w:i/>
          <w:iCs/>
        </w:rPr>
      </w:pPr>
      <w:r w:rsidRPr="00004065">
        <w:rPr>
          <w:b/>
          <w:bCs/>
          <w:i/>
          <w:iCs/>
        </w:rPr>
        <w:t xml:space="preserve">Proposal 5: </w:t>
      </w:r>
      <w:r w:rsidRPr="00004065">
        <w:rPr>
          <w:rFonts w:hint="eastAsia"/>
          <w:b/>
          <w:bCs/>
          <w:i/>
          <w:iCs/>
        </w:rPr>
        <w:t>for</w:t>
      </w:r>
      <w:r w:rsidRPr="00004065">
        <w:rPr>
          <w:b/>
          <w:bCs/>
          <w:i/>
          <w:iCs/>
        </w:rPr>
        <w:t xml:space="preserve"> the UE capable of unknown FR2 </w:t>
      </w:r>
      <w:proofErr w:type="spellStart"/>
      <w:r w:rsidRPr="00004065">
        <w:rPr>
          <w:b/>
          <w:bCs/>
          <w:i/>
          <w:iCs/>
        </w:rPr>
        <w:t>SCell</w:t>
      </w:r>
      <w:proofErr w:type="spellEnd"/>
      <w:r w:rsidRPr="00004065">
        <w:rPr>
          <w:b/>
          <w:bCs/>
          <w:i/>
          <w:iCs/>
        </w:rPr>
        <w:t xml:space="preserve"> activation enhancement (with -2dB SINR side condition), </w:t>
      </w:r>
    </w:p>
    <w:p w14:paraId="107C15E1" w14:textId="02580F48" w:rsidR="00EA12D1" w:rsidRDefault="00004065" w:rsidP="00495002">
      <w:pPr>
        <w:pStyle w:val="ListParagraph"/>
        <w:numPr>
          <w:ilvl w:val="0"/>
          <w:numId w:val="28"/>
        </w:numPr>
        <w:spacing w:after="180" w:line="240" w:lineRule="auto"/>
        <w:ind w:firstLineChars="0"/>
        <w:jc w:val="both"/>
        <w:rPr>
          <w:b/>
          <w:bCs/>
          <w:i/>
          <w:iCs/>
          <w:sz w:val="24"/>
          <w:szCs w:val="24"/>
        </w:rPr>
      </w:pPr>
      <w:proofErr w:type="spellStart"/>
      <w:r>
        <w:rPr>
          <w:b/>
          <w:bCs/>
          <w:i/>
          <w:iCs/>
          <w:sz w:val="24"/>
          <w:szCs w:val="24"/>
          <w:lang w:val="en-US"/>
        </w:rPr>
        <w:t>i</w:t>
      </w:r>
      <w:proofErr w:type="spellEnd"/>
      <w:r w:rsidRPr="00004065">
        <w:rPr>
          <w:rFonts w:hint="eastAsia"/>
          <w:b/>
          <w:bCs/>
          <w:i/>
          <w:iCs/>
          <w:sz w:val="24"/>
          <w:szCs w:val="24"/>
          <w:lang w:eastAsia="zh-CN"/>
        </w:rPr>
        <w:t>f</w:t>
      </w:r>
      <w:r w:rsidRPr="00004065">
        <w:rPr>
          <w:b/>
          <w:bCs/>
          <w:i/>
          <w:iCs/>
          <w:sz w:val="24"/>
          <w:szCs w:val="24"/>
        </w:rPr>
        <w:t xml:space="preserve"> </w:t>
      </w:r>
      <w:r w:rsidRPr="00004065">
        <w:rPr>
          <w:rFonts w:hint="eastAsia"/>
          <w:b/>
          <w:bCs/>
          <w:i/>
          <w:iCs/>
          <w:sz w:val="24"/>
          <w:szCs w:val="24"/>
          <w:lang w:eastAsia="zh-CN"/>
        </w:rPr>
        <w:t>target</w:t>
      </w:r>
      <w:r w:rsidRPr="00004065">
        <w:rPr>
          <w:b/>
          <w:bCs/>
          <w:i/>
          <w:iCs/>
          <w:sz w:val="24"/>
          <w:szCs w:val="24"/>
        </w:rPr>
        <w:t xml:space="preserve"> FR2 </w:t>
      </w:r>
      <w:proofErr w:type="spellStart"/>
      <w:r w:rsidRPr="00004065">
        <w:rPr>
          <w:b/>
          <w:bCs/>
          <w:i/>
          <w:iCs/>
          <w:sz w:val="24"/>
          <w:szCs w:val="24"/>
        </w:rPr>
        <w:t>SCell</w:t>
      </w:r>
      <w:proofErr w:type="spellEnd"/>
      <w:r w:rsidRPr="00004065">
        <w:rPr>
          <w:b/>
          <w:bCs/>
          <w:i/>
          <w:iCs/>
          <w:sz w:val="24"/>
          <w:szCs w:val="24"/>
        </w:rPr>
        <w:t xml:space="preserve"> is unknown</w:t>
      </w:r>
      <w:r>
        <w:rPr>
          <w:b/>
          <w:bCs/>
          <w:i/>
          <w:iCs/>
          <w:sz w:val="24"/>
          <w:szCs w:val="24"/>
          <w:lang w:val="en-US"/>
        </w:rPr>
        <w:t xml:space="preserve"> and UE didn’t report </w:t>
      </w:r>
      <w:r w:rsidRPr="00004065">
        <w:rPr>
          <w:b/>
          <w:bCs/>
          <w:i/>
          <w:iCs/>
          <w:sz w:val="24"/>
          <w:szCs w:val="24"/>
          <w:lang w:val="en-US"/>
        </w:rPr>
        <w:t>L3 measurement status</w:t>
      </w:r>
      <w:r w:rsidRPr="00004065">
        <w:rPr>
          <w:b/>
          <w:bCs/>
          <w:i/>
          <w:iCs/>
          <w:sz w:val="24"/>
          <w:szCs w:val="24"/>
        </w:rPr>
        <w:t>, reduce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+ 15*T</w:t>
      </w:r>
      <w:r w:rsidRPr="00004065">
        <w:rPr>
          <w:b/>
          <w:bCs/>
          <w:i/>
          <w:iCs/>
          <w:sz w:val="24"/>
          <w:szCs w:val="24"/>
          <w:vertAlign w:val="subscript"/>
        </w:rPr>
        <w:t>SMTC_MAX</w:t>
      </w:r>
      <w:r w:rsidRPr="00004065">
        <w:rPr>
          <w:b/>
          <w:bCs/>
          <w:i/>
          <w:iCs/>
          <w:sz w:val="24"/>
          <w:szCs w:val="24"/>
        </w:rPr>
        <w:t>” to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+ 7*T</w:t>
      </w:r>
      <w:r w:rsidRPr="00004065">
        <w:rPr>
          <w:b/>
          <w:bCs/>
          <w:i/>
          <w:iCs/>
          <w:sz w:val="24"/>
          <w:szCs w:val="24"/>
          <w:vertAlign w:val="subscript"/>
        </w:rPr>
        <w:t>SMTC_MAX</w:t>
      </w:r>
      <w:r w:rsidRPr="00004065">
        <w:rPr>
          <w:b/>
          <w:bCs/>
          <w:i/>
          <w:iCs/>
          <w:sz w:val="24"/>
          <w:szCs w:val="24"/>
        </w:rPr>
        <w:t>”</w:t>
      </w:r>
      <w:r w:rsidRPr="00004065">
        <w:rPr>
          <w:b/>
          <w:bCs/>
          <w:i/>
          <w:iCs/>
          <w:sz w:val="24"/>
          <w:szCs w:val="24"/>
          <w:vertAlign w:val="subscript"/>
        </w:rPr>
        <w:t xml:space="preserve"> </w:t>
      </w:r>
      <w:r w:rsidRPr="00004065">
        <w:rPr>
          <w:b/>
          <w:bCs/>
          <w:i/>
          <w:iCs/>
          <w:sz w:val="24"/>
          <w:szCs w:val="24"/>
        </w:rPr>
        <w:t xml:space="preserve">for </w:t>
      </w:r>
      <w:proofErr w:type="spellStart"/>
      <w:r w:rsidRPr="00004065">
        <w:rPr>
          <w:b/>
          <w:bCs/>
          <w:i/>
          <w:iCs/>
          <w:sz w:val="24"/>
          <w:szCs w:val="24"/>
        </w:rPr>
        <w:t>SCell</w:t>
      </w:r>
      <w:proofErr w:type="spellEnd"/>
      <w:r w:rsidRPr="00004065">
        <w:rPr>
          <w:b/>
          <w:bCs/>
          <w:i/>
          <w:iCs/>
          <w:sz w:val="24"/>
          <w:szCs w:val="24"/>
        </w:rPr>
        <w:t xml:space="preserve"> activation delay requirement.</w:t>
      </w:r>
    </w:p>
    <w:p w14:paraId="074EE3D3" w14:textId="77777777" w:rsidR="00004065" w:rsidRPr="00004065" w:rsidRDefault="00004065" w:rsidP="00004065">
      <w:pPr>
        <w:pStyle w:val="ListParagraph"/>
        <w:spacing w:after="180" w:line="240" w:lineRule="auto"/>
        <w:ind w:left="644" w:firstLineChars="0" w:firstLine="0"/>
        <w:jc w:val="both"/>
        <w:rPr>
          <w:b/>
          <w:bCs/>
          <w:i/>
          <w:iCs/>
          <w:sz w:val="24"/>
          <w:szCs w:val="24"/>
        </w:rPr>
      </w:pPr>
    </w:p>
    <w:p w14:paraId="162072E6" w14:textId="58053A56" w:rsidR="00EA12D1" w:rsidRPr="00EA12D1" w:rsidRDefault="00EA12D1" w:rsidP="00EA12D1">
      <w:pPr>
        <w:spacing w:after="180"/>
        <w:rPr>
          <w:rFonts w:eastAsia="SimSun"/>
          <w:b/>
          <w:u w:val="single"/>
          <w:lang w:val="en-GB" w:eastAsia="ko-KR"/>
        </w:rPr>
      </w:pPr>
      <w:r w:rsidRPr="00EA12D1">
        <w:rPr>
          <w:rFonts w:eastAsia="SimSun"/>
          <w:b/>
          <w:u w:val="single"/>
          <w:lang w:val="en-GB" w:eastAsia="ko-KR"/>
        </w:rPr>
        <w:t>Issue 2-3-3: enhancement of “8*</w:t>
      </w:r>
      <w:proofErr w:type="spellStart"/>
      <w:r w:rsidRPr="00EA12D1">
        <w:rPr>
          <w:rFonts w:eastAsia="SimSun"/>
          <w:b/>
          <w:u w:val="single"/>
          <w:lang w:val="en-GB" w:eastAsia="ko-KR"/>
        </w:rPr>
        <w:t>Trs</w:t>
      </w:r>
      <w:proofErr w:type="spellEnd"/>
      <w:r w:rsidRPr="00EA12D1">
        <w:rPr>
          <w:rFonts w:eastAsia="SimSun"/>
          <w:b/>
          <w:u w:val="single"/>
          <w:lang w:val="en-GB" w:eastAsia="ko-KR"/>
        </w:rPr>
        <w:t xml:space="preserve">” part of current FR2 unknown </w:t>
      </w:r>
      <w:proofErr w:type="spellStart"/>
      <w:r w:rsidRPr="00EA12D1">
        <w:rPr>
          <w:rFonts w:eastAsia="SimSun"/>
          <w:b/>
          <w:u w:val="single"/>
          <w:lang w:val="en-GB" w:eastAsia="ko-KR"/>
        </w:rPr>
        <w:t>SCell</w:t>
      </w:r>
      <w:proofErr w:type="spellEnd"/>
      <w:r w:rsidRPr="00EA12D1">
        <w:rPr>
          <w:rFonts w:eastAsia="SimSun"/>
          <w:b/>
          <w:u w:val="single"/>
          <w:lang w:val="en-GB" w:eastAsia="ko-KR"/>
        </w:rPr>
        <w:t xml:space="preserve"> activation delay</w:t>
      </w:r>
    </w:p>
    <w:p w14:paraId="76AD832F" w14:textId="7C324833" w:rsidR="000D0E3D" w:rsidRDefault="000D0E3D" w:rsidP="000D0E3D">
      <w:pPr>
        <w:jc w:val="both"/>
      </w:pPr>
      <w:r>
        <w:t xml:space="preserve">During the cell synchronization, UE </w:t>
      </w:r>
      <w:proofErr w:type="gramStart"/>
      <w:r>
        <w:t>is able to</w:t>
      </w:r>
      <w:proofErr w:type="gramEnd"/>
      <w:r>
        <w:t xml:space="preserve"> acquire the cell phase timing (coarse timing in legacy activation requirement) and then UE would perform T/F tracking on corresponding SSBs to derive the timing for following L1-RSRP measurement. However, we think during the cell synchronization, UE may be able to acquire the sufficient timing information for the L1-RSRP measurement with enhancement capability and the time delay for L3 T/F tracking may be saved, as shown in the figure 2.</w:t>
      </w:r>
    </w:p>
    <w:p w14:paraId="798E98FB" w14:textId="77777777" w:rsidR="000D0E3D" w:rsidRDefault="000D0E3D" w:rsidP="000D0E3D">
      <w:pPr>
        <w:keepNext/>
        <w:jc w:val="both"/>
      </w:pPr>
      <w:r w:rsidRPr="00F91C74">
        <w:rPr>
          <w:noProof/>
        </w:rPr>
        <w:drawing>
          <wp:inline distT="0" distB="0" distL="0" distR="0" wp14:anchorId="2080F720" wp14:editId="0E954FAF">
            <wp:extent cx="6120765" cy="1257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257935"/>
                    </a:xfrm>
                    <a:prstGeom prst="rect">
                      <a:avLst/>
                    </a:prstGeom>
                  </pic:spPr>
                </pic:pic>
              </a:graphicData>
            </a:graphic>
          </wp:inline>
        </w:drawing>
      </w:r>
    </w:p>
    <w:p w14:paraId="6E8FDF93" w14:textId="3A64EC53" w:rsidR="000D0E3D" w:rsidRDefault="000D0E3D" w:rsidP="000D0E3D">
      <w:pPr>
        <w:pStyle w:val="Caption"/>
        <w:jc w:val="center"/>
      </w:pPr>
      <w:r>
        <w:t xml:space="preserve">Figure </w:t>
      </w:r>
      <w:r w:rsidR="00EA12D1">
        <w:t>3</w:t>
      </w:r>
      <w:r>
        <w:t xml:space="preserve">. example for the enhanced unknown FR2 </w:t>
      </w:r>
      <w:proofErr w:type="spellStart"/>
      <w:r>
        <w:t>SCell</w:t>
      </w:r>
      <w:proofErr w:type="spellEnd"/>
      <w:r>
        <w:t xml:space="preserve"> activation without L3 T/F tracking (example case is case 2-2-1)</w:t>
      </w:r>
    </w:p>
    <w:p w14:paraId="174E17BE" w14:textId="77777777" w:rsidR="00C13336" w:rsidRDefault="00C13336" w:rsidP="000D0E3D">
      <w:pPr>
        <w:spacing w:after="180"/>
        <w:jc w:val="both"/>
      </w:pPr>
    </w:p>
    <w:p w14:paraId="4E5C7BFA" w14:textId="644C71C2" w:rsidR="000D0E3D" w:rsidRDefault="000D0E3D" w:rsidP="00EA12D1">
      <w:pPr>
        <w:spacing w:after="180"/>
        <w:jc w:val="both"/>
        <w:rPr>
          <w:b/>
          <w:bCs/>
          <w:i/>
          <w:iCs/>
          <w:lang w:eastAsia="x-none"/>
        </w:rPr>
      </w:pPr>
      <w:r w:rsidRPr="002954F1">
        <w:rPr>
          <w:b/>
          <w:bCs/>
          <w:i/>
          <w:iCs/>
        </w:rPr>
        <w:t xml:space="preserve">Proposal </w:t>
      </w:r>
      <w:r w:rsidR="0093031A">
        <w:rPr>
          <w:b/>
          <w:bCs/>
          <w:i/>
          <w:iCs/>
        </w:rPr>
        <w:t>6</w:t>
      </w:r>
      <w:r w:rsidR="00C13336">
        <w:rPr>
          <w:b/>
          <w:bCs/>
          <w:i/>
          <w:iCs/>
        </w:rPr>
        <w:t>:</w:t>
      </w:r>
      <w:r w:rsidR="00C13336" w:rsidRPr="00C13336">
        <w:rPr>
          <w:b/>
          <w:bCs/>
          <w:i/>
          <w:iCs/>
          <w:lang w:eastAsia="x-none"/>
        </w:rPr>
        <w:t xml:space="preserve"> </w:t>
      </w:r>
      <w:r w:rsidR="00C13336" w:rsidRPr="00F13A12">
        <w:rPr>
          <w:b/>
          <w:bCs/>
          <w:i/>
          <w:iCs/>
          <w:lang w:eastAsia="x-none"/>
        </w:rPr>
        <w:t xml:space="preserve">for </w:t>
      </w:r>
      <w:r w:rsidR="00C13336">
        <w:rPr>
          <w:b/>
          <w:bCs/>
          <w:i/>
          <w:iCs/>
          <w:lang w:eastAsia="x-none"/>
        </w:rPr>
        <w:t xml:space="preserve">unknown </w:t>
      </w:r>
      <w:r w:rsidR="00C13336" w:rsidRPr="00F13A12">
        <w:rPr>
          <w:b/>
          <w:bCs/>
          <w:i/>
          <w:iCs/>
          <w:lang w:eastAsia="x-none"/>
        </w:rPr>
        <w:t xml:space="preserve">R18 FR2 </w:t>
      </w:r>
      <w:proofErr w:type="spellStart"/>
      <w:r w:rsidR="00C13336" w:rsidRPr="00F13A12">
        <w:rPr>
          <w:b/>
          <w:bCs/>
          <w:i/>
          <w:iCs/>
          <w:lang w:eastAsia="x-none"/>
        </w:rPr>
        <w:t>SCell</w:t>
      </w:r>
      <w:proofErr w:type="spellEnd"/>
      <w:r w:rsidR="00C13336" w:rsidRPr="00F13A12">
        <w:rPr>
          <w:b/>
          <w:bCs/>
          <w:i/>
          <w:iCs/>
          <w:lang w:eastAsia="x-none"/>
        </w:rPr>
        <w:t xml:space="preserve"> activation enhancement,</w:t>
      </w:r>
      <w:r w:rsidR="00C13336">
        <w:rPr>
          <w:b/>
          <w:bCs/>
          <w:i/>
          <w:iCs/>
          <w:lang w:eastAsia="x-none"/>
        </w:rPr>
        <w:t xml:space="preserve"> RAN4 to further discuss</w:t>
      </w:r>
      <w:r w:rsidR="00C13336" w:rsidRPr="00F13A12">
        <w:rPr>
          <w:b/>
          <w:bCs/>
          <w:i/>
          <w:iCs/>
          <w:lang w:eastAsia="x-none"/>
        </w:rPr>
        <w:t xml:space="preserve"> </w:t>
      </w:r>
      <w:r w:rsidR="00C13336">
        <w:rPr>
          <w:b/>
          <w:bCs/>
          <w:i/>
          <w:iCs/>
          <w:lang w:eastAsia="x-none"/>
        </w:rPr>
        <w:t>r</w:t>
      </w:r>
      <w:r w:rsidR="00C13336" w:rsidRPr="00C13336">
        <w:rPr>
          <w:b/>
          <w:bCs/>
          <w:i/>
          <w:iCs/>
          <w:lang w:eastAsia="x-none"/>
        </w:rPr>
        <w:t xml:space="preserve">emove or reduce </w:t>
      </w:r>
      <w:r w:rsidR="00EA12D1">
        <w:rPr>
          <w:b/>
          <w:bCs/>
          <w:i/>
          <w:iCs/>
          <w:lang w:eastAsia="x-none"/>
        </w:rPr>
        <w:t>“</w:t>
      </w:r>
      <w:r w:rsidR="00C13336" w:rsidRPr="00C13336">
        <w:rPr>
          <w:b/>
          <w:bCs/>
          <w:i/>
          <w:iCs/>
          <w:lang w:eastAsia="x-none"/>
        </w:rPr>
        <w:t>8</w:t>
      </w:r>
      <w:r w:rsidR="00004065">
        <w:rPr>
          <w:b/>
          <w:bCs/>
          <w:i/>
          <w:iCs/>
          <w:lang w:eastAsia="x-none"/>
        </w:rPr>
        <w:t>*</w:t>
      </w:r>
      <w:proofErr w:type="spellStart"/>
      <w:r w:rsidR="00C13336" w:rsidRPr="00C13336">
        <w:rPr>
          <w:b/>
          <w:bCs/>
          <w:i/>
          <w:iCs/>
          <w:lang w:eastAsia="x-none"/>
        </w:rPr>
        <w:t>Trs</w:t>
      </w:r>
      <w:proofErr w:type="spellEnd"/>
      <w:r w:rsidR="00EA12D1">
        <w:rPr>
          <w:b/>
          <w:bCs/>
          <w:i/>
          <w:iCs/>
          <w:lang w:eastAsia="x-none"/>
        </w:rPr>
        <w:t>”</w:t>
      </w:r>
      <w:r w:rsidR="00C13336">
        <w:rPr>
          <w:b/>
          <w:bCs/>
          <w:i/>
          <w:iCs/>
          <w:lang w:eastAsia="x-none"/>
        </w:rPr>
        <w:t xml:space="preserve"> after concluding beam sweeping factor and </w:t>
      </w:r>
      <w:r w:rsidR="00EA12D1">
        <w:rPr>
          <w:b/>
          <w:bCs/>
          <w:i/>
          <w:iCs/>
        </w:rPr>
        <w:t>“</w:t>
      </w:r>
      <w:proofErr w:type="spellStart"/>
      <w:r w:rsidR="00EA12D1" w:rsidRPr="002954F1">
        <w:rPr>
          <w:b/>
          <w:bCs/>
          <w:i/>
          <w:iCs/>
        </w:rPr>
        <w:t>T</w:t>
      </w:r>
      <w:r w:rsidR="00EA12D1" w:rsidRPr="002954F1">
        <w:rPr>
          <w:b/>
          <w:bCs/>
          <w:i/>
          <w:iCs/>
          <w:vertAlign w:val="subscript"/>
        </w:rPr>
        <w:t>FirstSSB_MAX</w:t>
      </w:r>
      <w:proofErr w:type="spellEnd"/>
      <w:r w:rsidR="00EA12D1" w:rsidRPr="002954F1">
        <w:rPr>
          <w:b/>
          <w:bCs/>
          <w:i/>
          <w:iCs/>
          <w:vertAlign w:val="subscript"/>
        </w:rPr>
        <w:t xml:space="preserve"> </w:t>
      </w:r>
      <w:r w:rsidR="00EA12D1" w:rsidRPr="002954F1">
        <w:rPr>
          <w:b/>
          <w:bCs/>
          <w:i/>
          <w:iCs/>
        </w:rPr>
        <w:t>+ 15*T</w:t>
      </w:r>
      <w:r w:rsidR="00EA12D1" w:rsidRPr="002954F1">
        <w:rPr>
          <w:b/>
          <w:bCs/>
          <w:i/>
          <w:iCs/>
          <w:vertAlign w:val="subscript"/>
        </w:rPr>
        <w:t>SMTC_MAX</w:t>
      </w:r>
      <w:r w:rsidR="00EA12D1" w:rsidRPr="004B2A94">
        <w:rPr>
          <w:b/>
          <w:bCs/>
          <w:i/>
          <w:iCs/>
        </w:rPr>
        <w:t>”</w:t>
      </w:r>
      <w:r w:rsidR="00EA12D1" w:rsidRPr="002954F1">
        <w:rPr>
          <w:b/>
          <w:bCs/>
          <w:i/>
          <w:iCs/>
        </w:rPr>
        <w:t xml:space="preserve"> </w:t>
      </w:r>
      <w:r w:rsidR="00EA12D1">
        <w:rPr>
          <w:b/>
          <w:bCs/>
          <w:i/>
          <w:iCs/>
        </w:rPr>
        <w:t>part</w:t>
      </w:r>
      <w:r w:rsidR="00C13336">
        <w:rPr>
          <w:b/>
          <w:bCs/>
          <w:i/>
          <w:iCs/>
          <w:lang w:eastAsia="x-none"/>
        </w:rPr>
        <w:t xml:space="preserve"> enhancement. </w:t>
      </w:r>
    </w:p>
    <w:p w14:paraId="34930AD3" w14:textId="6A633BCF" w:rsidR="000D0E3D" w:rsidRPr="000D0E3D" w:rsidRDefault="000D0E3D" w:rsidP="000D0E3D">
      <w:pPr>
        <w:pStyle w:val="Heading4"/>
        <w:ind w:left="450" w:hanging="450"/>
      </w:pPr>
      <w:r>
        <w:t xml:space="preserve">2.3 </w:t>
      </w:r>
      <w:r w:rsidRPr="000D0E3D">
        <w:t>RS related enhancement for L3 part</w:t>
      </w:r>
    </w:p>
    <w:p w14:paraId="08130AE9" w14:textId="72788161" w:rsidR="000D0E3D" w:rsidRDefault="00EA12D1" w:rsidP="000D0E3D">
      <w:pPr>
        <w:rPr>
          <w:rFonts w:eastAsia="SimSun"/>
          <w:b/>
          <w:u w:val="single"/>
          <w:lang w:val="en-GB" w:eastAsia="ko-KR"/>
        </w:rPr>
      </w:pPr>
      <w:r w:rsidRPr="00EA12D1">
        <w:rPr>
          <w:rFonts w:eastAsia="SimSun"/>
          <w:b/>
          <w:u w:val="single"/>
          <w:lang w:val="en-GB" w:eastAsia="ko-KR"/>
        </w:rPr>
        <w:t xml:space="preserve">Issue 2-4-1: RS related enhancement of FR2 unknown </w:t>
      </w:r>
      <w:proofErr w:type="spellStart"/>
      <w:r w:rsidRPr="00EA12D1">
        <w:rPr>
          <w:rFonts w:eastAsia="SimSun"/>
          <w:b/>
          <w:u w:val="single"/>
          <w:lang w:val="en-GB" w:eastAsia="ko-KR"/>
        </w:rPr>
        <w:t>SCell</w:t>
      </w:r>
      <w:proofErr w:type="spellEnd"/>
      <w:r w:rsidRPr="00EA12D1">
        <w:rPr>
          <w:rFonts w:eastAsia="SimSun"/>
          <w:b/>
          <w:u w:val="single"/>
          <w:lang w:val="en-GB" w:eastAsia="ko-KR"/>
        </w:rPr>
        <w:t xml:space="preserve"> activation</w:t>
      </w:r>
    </w:p>
    <w:p w14:paraId="14085E5A" w14:textId="77777777" w:rsidR="00EA12D1" w:rsidRPr="000D0E3D" w:rsidRDefault="00EA12D1" w:rsidP="000D0E3D">
      <w:pPr>
        <w:rPr>
          <w:rFonts w:eastAsia="SimSun"/>
          <w:b/>
          <w:u w:val="single"/>
        </w:rPr>
      </w:pPr>
    </w:p>
    <w:p w14:paraId="22176C2A" w14:textId="77777777" w:rsidR="000D0E3D" w:rsidRDefault="000D0E3D" w:rsidP="000D0E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0E3D" w14:paraId="27DC814D" w14:textId="77777777" w:rsidTr="00E7499F">
        <w:tc>
          <w:tcPr>
            <w:tcW w:w="9629" w:type="dxa"/>
          </w:tcPr>
          <w:p w14:paraId="31B69F91" w14:textId="77777777" w:rsidR="00EA12D1" w:rsidRPr="00EA12D1" w:rsidRDefault="00EA12D1" w:rsidP="00EA12D1">
            <w:pPr>
              <w:spacing w:after="0"/>
              <w:rPr>
                <w:rFonts w:eastAsia="SimSun"/>
                <w:bCs/>
                <w:sz w:val="20"/>
                <w:szCs w:val="20"/>
                <w:lang w:val="en-GB" w:eastAsia="ko-KR"/>
              </w:rPr>
            </w:pPr>
            <w:r w:rsidRPr="00EA12D1">
              <w:rPr>
                <w:rFonts w:eastAsia="SimSun"/>
                <w:bCs/>
                <w:sz w:val="20"/>
                <w:szCs w:val="20"/>
                <w:lang w:eastAsia="ko-KR"/>
              </w:rPr>
              <w:t>FFS:</w:t>
            </w:r>
          </w:p>
          <w:p w14:paraId="46144443" w14:textId="77777777" w:rsidR="00EA12D1" w:rsidRPr="00EA12D1" w:rsidRDefault="00EA12D1" w:rsidP="00EA12D1">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 xml:space="preserve">Option 1 (Xiaomi, HW, OPPO, CTC): The A-TRS can be used for L3 measurement for FR2 unknown </w:t>
            </w:r>
            <w:proofErr w:type="spellStart"/>
            <w:r w:rsidRPr="00EA12D1">
              <w:rPr>
                <w:rFonts w:eastAsia="SimSun"/>
                <w:snapToGrid w:val="0"/>
                <w:sz w:val="20"/>
                <w:szCs w:val="21"/>
                <w:lang w:val="en-GB"/>
              </w:rPr>
              <w:t>Scell</w:t>
            </w:r>
            <w:proofErr w:type="spellEnd"/>
            <w:r w:rsidRPr="00EA12D1">
              <w:rPr>
                <w:rFonts w:eastAsia="SimSun"/>
                <w:snapToGrid w:val="0"/>
                <w:sz w:val="20"/>
                <w:szCs w:val="21"/>
                <w:lang w:val="en-GB"/>
              </w:rPr>
              <w:t xml:space="preserve"> activation if the QCL information of the A-TRS is provided to UE. </w:t>
            </w:r>
          </w:p>
          <w:p w14:paraId="128B8CDE"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 xml:space="preserve">Option 1a (Xiaomi, ZTE, CTC): If the triggered A-TRS is QCL-ed with the SSB of inter-band </w:t>
            </w:r>
            <w:proofErr w:type="spellStart"/>
            <w:r w:rsidRPr="00EA12D1">
              <w:rPr>
                <w:rFonts w:eastAsia="SimSun"/>
                <w:snapToGrid w:val="0"/>
                <w:sz w:val="20"/>
                <w:szCs w:val="21"/>
                <w:lang w:val="en-GB"/>
              </w:rPr>
              <w:t>SpCell</w:t>
            </w:r>
            <w:proofErr w:type="spellEnd"/>
            <w:r w:rsidRPr="00EA12D1">
              <w:rPr>
                <w:rFonts w:eastAsia="SimSun"/>
                <w:snapToGrid w:val="0"/>
                <w:sz w:val="20"/>
                <w:szCs w:val="21"/>
                <w:lang w:val="en-GB"/>
              </w:rPr>
              <w:t xml:space="preserve"> or one of inter-band active serving cell, A-TRS is configured for AGC adjustment, cell search and fine timing tracking for FR2 unknown </w:t>
            </w:r>
            <w:proofErr w:type="spellStart"/>
            <w:r w:rsidRPr="00EA12D1">
              <w:rPr>
                <w:rFonts w:eastAsia="SimSun"/>
                <w:snapToGrid w:val="0"/>
                <w:sz w:val="20"/>
                <w:szCs w:val="21"/>
                <w:lang w:val="en-GB"/>
              </w:rPr>
              <w:t>Scell</w:t>
            </w:r>
            <w:proofErr w:type="spellEnd"/>
            <w:r w:rsidRPr="00EA12D1">
              <w:rPr>
                <w:rFonts w:eastAsia="SimSun"/>
                <w:snapToGrid w:val="0"/>
                <w:sz w:val="20"/>
                <w:szCs w:val="21"/>
                <w:lang w:val="en-GB"/>
              </w:rPr>
              <w:t xml:space="preserve"> activation.</w:t>
            </w:r>
          </w:p>
          <w:p w14:paraId="0EA7E1EA"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 xml:space="preserve">Option 1b (ZTE, CTC): The extension of A-TRS based unknown FR1 </w:t>
            </w:r>
            <w:proofErr w:type="spellStart"/>
            <w:r w:rsidRPr="00EA12D1">
              <w:rPr>
                <w:rFonts w:eastAsia="SimSun"/>
                <w:snapToGrid w:val="0"/>
                <w:sz w:val="20"/>
                <w:szCs w:val="21"/>
                <w:lang w:val="en-GB"/>
              </w:rPr>
              <w:t>Scell</w:t>
            </w:r>
            <w:proofErr w:type="spellEnd"/>
            <w:r w:rsidRPr="00EA12D1">
              <w:rPr>
                <w:rFonts w:eastAsia="SimSun"/>
                <w:snapToGrid w:val="0"/>
                <w:sz w:val="20"/>
                <w:szCs w:val="21"/>
                <w:lang w:val="en-GB"/>
              </w:rPr>
              <w:t xml:space="preserve"> activation into inter-band scenario can also be introduced.</w:t>
            </w:r>
          </w:p>
          <w:p w14:paraId="59928980" w14:textId="77777777" w:rsidR="00EA12D1" w:rsidRPr="00EA12D1" w:rsidRDefault="00EA12D1" w:rsidP="00EA12D1">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Option 2 (</w:t>
            </w:r>
            <w:r w:rsidRPr="00EA12D1">
              <w:rPr>
                <w:rFonts w:eastAsia="SimSun" w:hint="eastAsia"/>
                <w:snapToGrid w:val="0"/>
                <w:sz w:val="20"/>
                <w:szCs w:val="21"/>
                <w:lang w:val="en-GB"/>
              </w:rPr>
              <w:t>Apple</w:t>
            </w:r>
            <w:r w:rsidRPr="00EA12D1">
              <w:rPr>
                <w:rFonts w:eastAsia="SimSun"/>
                <w:snapToGrid w:val="0"/>
                <w:sz w:val="20"/>
                <w:szCs w:val="21"/>
              </w:rPr>
              <w:t>, QC, LGE, Intel, Ericsson, MTK</w:t>
            </w:r>
            <w:r w:rsidRPr="00EA12D1">
              <w:rPr>
                <w:rFonts w:eastAsia="SimSun"/>
                <w:snapToGrid w:val="0"/>
                <w:sz w:val="20"/>
                <w:szCs w:val="21"/>
                <w:lang w:val="en-GB"/>
              </w:rPr>
              <w:t xml:space="preserve">): AP-CSI-RS and/or A-TRS based fast </w:t>
            </w:r>
            <w:proofErr w:type="spellStart"/>
            <w:r w:rsidRPr="00EA12D1">
              <w:rPr>
                <w:rFonts w:eastAsia="SimSun"/>
                <w:snapToGrid w:val="0"/>
                <w:sz w:val="20"/>
                <w:szCs w:val="21"/>
                <w:lang w:val="en-GB"/>
              </w:rPr>
              <w:t>Scell</w:t>
            </w:r>
            <w:proofErr w:type="spellEnd"/>
            <w:r w:rsidRPr="00EA12D1">
              <w:rPr>
                <w:rFonts w:eastAsia="SimSun"/>
                <w:snapToGrid w:val="0"/>
                <w:sz w:val="20"/>
                <w:szCs w:val="21"/>
                <w:lang w:val="en-GB"/>
              </w:rPr>
              <w:t xml:space="preserve"> activation is not apply to L3 part for unknown FR2 </w:t>
            </w:r>
            <w:proofErr w:type="spellStart"/>
            <w:r w:rsidRPr="00EA12D1">
              <w:rPr>
                <w:rFonts w:eastAsia="SimSun"/>
                <w:snapToGrid w:val="0"/>
                <w:sz w:val="20"/>
                <w:szCs w:val="21"/>
                <w:lang w:val="en-GB"/>
              </w:rPr>
              <w:t>Scell</w:t>
            </w:r>
            <w:proofErr w:type="spellEnd"/>
            <w:r w:rsidRPr="00EA12D1">
              <w:rPr>
                <w:rFonts w:eastAsia="SimSun"/>
                <w:snapToGrid w:val="0"/>
                <w:sz w:val="20"/>
                <w:szCs w:val="21"/>
                <w:lang w:val="en-GB"/>
              </w:rPr>
              <w:t xml:space="preserve"> activation enhancement.</w:t>
            </w:r>
          </w:p>
          <w:p w14:paraId="65B1D5E1" w14:textId="77777777" w:rsidR="00EA12D1" w:rsidRPr="00EA12D1" w:rsidRDefault="00EA12D1" w:rsidP="00EA12D1">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Option 3 (Nokia): based on option 2 in issue 2-1-1:</w:t>
            </w:r>
          </w:p>
          <w:p w14:paraId="72670588"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0"/>
              </w:rPr>
              <w:lastRenderedPageBreak/>
              <w:t xml:space="preserve">RAN4 to study the solution to reduce the unknown </w:t>
            </w:r>
            <w:proofErr w:type="spellStart"/>
            <w:r w:rsidRPr="00EA12D1">
              <w:rPr>
                <w:rFonts w:eastAsia="SimSun"/>
                <w:snapToGrid w:val="0"/>
                <w:sz w:val="20"/>
                <w:szCs w:val="20"/>
              </w:rPr>
              <w:t>Scell</w:t>
            </w:r>
            <w:proofErr w:type="spellEnd"/>
            <w:r w:rsidRPr="00EA12D1">
              <w:rPr>
                <w:rFonts w:eastAsia="SimSun"/>
                <w:snapToGrid w:val="0"/>
                <w:sz w:val="20"/>
                <w:szCs w:val="20"/>
              </w:rPr>
              <w:t xml:space="preserve"> activation delay based on the A-TRS.</w:t>
            </w:r>
          </w:p>
          <w:p w14:paraId="754C28B7"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0"/>
              </w:rPr>
              <w:t>A-TRS can be triggered based on the latest measurement status at UE.</w:t>
            </w:r>
          </w:p>
          <w:p w14:paraId="05C2ED7E" w14:textId="77777777" w:rsidR="00EA12D1" w:rsidRPr="00EA12D1" w:rsidRDefault="00EA12D1" w:rsidP="00EA12D1">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EA12D1">
              <w:rPr>
                <w:rFonts w:eastAsia="SimSun"/>
                <w:snapToGrid w:val="0"/>
                <w:sz w:val="20"/>
                <w:szCs w:val="21"/>
                <w:lang w:val="en-GB"/>
              </w:rPr>
              <w:t xml:space="preserve">Option 4 (Xiaomi, HW, ZTE, CTC): </w:t>
            </w:r>
          </w:p>
          <w:p w14:paraId="221DBBBD"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0"/>
              </w:rPr>
            </w:pPr>
            <w:r w:rsidRPr="00EA12D1">
              <w:rPr>
                <w:rFonts w:eastAsia="SimSun"/>
                <w:snapToGrid w:val="0"/>
                <w:sz w:val="20"/>
                <w:szCs w:val="20"/>
              </w:rPr>
              <w:t xml:space="preserve">UE can obtain coarse timing information via QCL </w:t>
            </w:r>
            <w:proofErr w:type="spellStart"/>
            <w:r w:rsidRPr="00EA12D1">
              <w:rPr>
                <w:rFonts w:eastAsia="SimSun"/>
                <w:snapToGrid w:val="0"/>
                <w:sz w:val="20"/>
                <w:szCs w:val="20"/>
              </w:rPr>
              <w:t>TypeC</w:t>
            </w:r>
            <w:proofErr w:type="spellEnd"/>
            <w:r w:rsidRPr="00EA12D1">
              <w:rPr>
                <w:rFonts w:eastAsia="SimSun"/>
                <w:snapToGrid w:val="0"/>
                <w:sz w:val="20"/>
                <w:szCs w:val="20"/>
              </w:rPr>
              <w:t xml:space="preserve"> to inter-band serving cell subject to </w:t>
            </w:r>
            <w:proofErr w:type="spellStart"/>
            <w:r w:rsidRPr="00EA12D1">
              <w:rPr>
                <w:rFonts w:eastAsia="SimSun"/>
                <w:snapToGrid w:val="0"/>
                <w:sz w:val="20"/>
                <w:szCs w:val="20"/>
              </w:rPr>
              <w:t>gNB</w:t>
            </w:r>
            <w:proofErr w:type="spellEnd"/>
            <w:r w:rsidRPr="00EA12D1">
              <w:rPr>
                <w:rFonts w:eastAsia="SimSun"/>
                <w:snapToGrid w:val="0"/>
                <w:sz w:val="20"/>
                <w:szCs w:val="20"/>
              </w:rPr>
              <w:t xml:space="preserve"> configuration where the cell detection can be skipped.</w:t>
            </w:r>
          </w:p>
          <w:p w14:paraId="69B807A4" w14:textId="77777777" w:rsidR="00EA12D1" w:rsidRPr="00EA12D1" w:rsidRDefault="00EA12D1" w:rsidP="00EA12D1">
            <w:pPr>
              <w:numPr>
                <w:ilvl w:val="1"/>
                <w:numId w:val="22"/>
              </w:numPr>
              <w:overflowPunct w:val="0"/>
              <w:autoSpaceDE w:val="0"/>
              <w:autoSpaceDN w:val="0"/>
              <w:adjustRightInd w:val="0"/>
              <w:spacing w:after="0"/>
              <w:textAlignment w:val="baseline"/>
              <w:rPr>
                <w:rFonts w:eastAsia="SimSun"/>
                <w:snapToGrid w:val="0"/>
                <w:sz w:val="20"/>
                <w:szCs w:val="20"/>
              </w:rPr>
            </w:pPr>
            <w:r w:rsidRPr="00EA12D1">
              <w:rPr>
                <w:rFonts w:eastAsia="SimSun"/>
                <w:snapToGrid w:val="0"/>
                <w:sz w:val="20"/>
                <w:szCs w:val="20"/>
              </w:rPr>
              <w:t xml:space="preserve">UE can obtain beam information via QCL </w:t>
            </w:r>
            <w:proofErr w:type="spellStart"/>
            <w:r w:rsidRPr="00EA12D1">
              <w:rPr>
                <w:rFonts w:eastAsia="SimSun"/>
                <w:snapToGrid w:val="0"/>
                <w:sz w:val="20"/>
                <w:szCs w:val="20"/>
              </w:rPr>
              <w:t>TypeD</w:t>
            </w:r>
            <w:proofErr w:type="spellEnd"/>
            <w:r w:rsidRPr="00EA12D1">
              <w:rPr>
                <w:rFonts w:eastAsia="SimSun"/>
                <w:snapToGrid w:val="0"/>
                <w:sz w:val="20"/>
                <w:szCs w:val="20"/>
              </w:rPr>
              <w:t xml:space="preserve"> to inter-band serving cell subject to </w:t>
            </w:r>
            <w:proofErr w:type="spellStart"/>
            <w:r w:rsidRPr="00EA12D1">
              <w:rPr>
                <w:rFonts w:eastAsia="SimSun"/>
                <w:snapToGrid w:val="0"/>
                <w:sz w:val="20"/>
                <w:szCs w:val="20"/>
              </w:rPr>
              <w:t>gNB</w:t>
            </w:r>
            <w:proofErr w:type="spellEnd"/>
            <w:r w:rsidRPr="00EA12D1">
              <w:rPr>
                <w:rFonts w:eastAsia="SimSun"/>
                <w:snapToGrid w:val="0"/>
                <w:sz w:val="20"/>
                <w:szCs w:val="20"/>
              </w:rPr>
              <w:t xml:space="preserve"> configuration.</w:t>
            </w:r>
          </w:p>
          <w:p w14:paraId="1B9E6D86" w14:textId="06D4B076" w:rsidR="000D0E3D" w:rsidRPr="00EA12D1" w:rsidRDefault="00EA12D1" w:rsidP="00EA12D1">
            <w:pPr>
              <w:numPr>
                <w:ilvl w:val="1"/>
                <w:numId w:val="22"/>
              </w:numPr>
              <w:overflowPunct w:val="0"/>
              <w:autoSpaceDE w:val="0"/>
              <w:autoSpaceDN w:val="0"/>
              <w:adjustRightInd w:val="0"/>
              <w:spacing w:after="0"/>
              <w:textAlignment w:val="baseline"/>
              <w:rPr>
                <w:rFonts w:eastAsia="MS Mincho"/>
                <w:snapToGrid w:val="0"/>
                <w:sz w:val="20"/>
                <w:szCs w:val="20"/>
              </w:rPr>
            </w:pPr>
            <w:r w:rsidRPr="00EA12D1">
              <w:rPr>
                <w:rFonts w:eastAsia="SimSun"/>
                <w:snapToGrid w:val="0"/>
                <w:sz w:val="20"/>
                <w:szCs w:val="20"/>
              </w:rPr>
              <w:t xml:space="preserve">For FR2 unknown </w:t>
            </w:r>
            <w:proofErr w:type="spellStart"/>
            <w:r w:rsidRPr="00EA12D1">
              <w:rPr>
                <w:rFonts w:eastAsia="SimSun"/>
                <w:snapToGrid w:val="0"/>
                <w:sz w:val="20"/>
                <w:szCs w:val="20"/>
              </w:rPr>
              <w:t>Scell</w:t>
            </w:r>
            <w:proofErr w:type="spellEnd"/>
            <w:r w:rsidRPr="00EA12D1">
              <w:rPr>
                <w:rFonts w:eastAsia="SimSun"/>
                <w:snapToGrid w:val="0"/>
                <w:sz w:val="20"/>
                <w:szCs w:val="20"/>
              </w:rPr>
              <w:t xml:space="preserve"> activation without intra-band serving cell, up to </w:t>
            </w:r>
            <w:proofErr w:type="spellStart"/>
            <w:r w:rsidRPr="00EA12D1">
              <w:rPr>
                <w:rFonts w:eastAsia="SimSun"/>
                <w:snapToGrid w:val="0"/>
                <w:sz w:val="20"/>
                <w:szCs w:val="20"/>
              </w:rPr>
              <w:t>gNB</w:t>
            </w:r>
            <w:proofErr w:type="spellEnd"/>
            <w:r w:rsidRPr="00EA12D1">
              <w:rPr>
                <w:rFonts w:eastAsia="SimSun"/>
                <w:snapToGrid w:val="0"/>
                <w:sz w:val="20"/>
                <w:szCs w:val="20"/>
              </w:rPr>
              <w:t xml:space="preserve"> configuration, when the CSI-RS for CQI and TCI state of PDCCH/PDSCH is associated with the A-TRS, and the QCL source of A-TRS is configured as SSB in inter-band active serving cell (type C/D), A-TRS can be used for fine timing and the requirements is </w:t>
            </w:r>
            <w:proofErr w:type="spellStart"/>
            <w:r w:rsidRPr="00EA12D1">
              <w:rPr>
                <w:rFonts w:eastAsia="SimSun"/>
                <w:snapToGrid w:val="0"/>
                <w:sz w:val="20"/>
                <w:szCs w:val="20"/>
              </w:rPr>
              <w:t>T</w:t>
            </w:r>
            <w:r w:rsidRPr="00EA12D1">
              <w:rPr>
                <w:rFonts w:eastAsia="SimSun"/>
                <w:snapToGrid w:val="0"/>
                <w:sz w:val="20"/>
                <w:szCs w:val="20"/>
                <w:vertAlign w:val="subscript"/>
              </w:rPr>
              <w:t>FirstATRS</w:t>
            </w:r>
            <w:proofErr w:type="spellEnd"/>
            <w:r w:rsidRPr="00EA12D1">
              <w:rPr>
                <w:rFonts w:eastAsia="SimSun"/>
                <w:snapToGrid w:val="0"/>
                <w:sz w:val="20"/>
                <w:szCs w:val="20"/>
              </w:rPr>
              <w:t xml:space="preserve"> + 5ms.</w:t>
            </w:r>
          </w:p>
        </w:tc>
      </w:tr>
    </w:tbl>
    <w:p w14:paraId="40E4AD64" w14:textId="77777777" w:rsidR="00466355" w:rsidRDefault="00466355" w:rsidP="00495002">
      <w:pPr>
        <w:spacing w:after="180"/>
        <w:jc w:val="both"/>
        <w:rPr>
          <w:lang w:eastAsia="x-none"/>
        </w:rPr>
      </w:pPr>
    </w:p>
    <w:p w14:paraId="7061147B" w14:textId="575B9F1B" w:rsidR="00466355" w:rsidRDefault="00C13336" w:rsidP="00495002">
      <w:pPr>
        <w:spacing w:after="180"/>
        <w:jc w:val="both"/>
        <w:rPr>
          <w:lang w:eastAsia="x-none"/>
        </w:rPr>
      </w:pPr>
      <w:r w:rsidRPr="00C13336">
        <w:rPr>
          <w:lang w:eastAsia="x-none"/>
        </w:rPr>
        <w:t>Since stage 1 is for enhancement on FR2 u</w:t>
      </w:r>
      <w:r>
        <w:rPr>
          <w:lang w:eastAsia="x-none"/>
        </w:rPr>
        <w:t>n</w:t>
      </w:r>
      <w:r w:rsidRPr="00C13336">
        <w:rPr>
          <w:lang w:eastAsia="x-none"/>
        </w:rPr>
        <w:t xml:space="preserve">known </w:t>
      </w:r>
      <w:proofErr w:type="spellStart"/>
      <w:r w:rsidRPr="00C13336">
        <w:rPr>
          <w:lang w:eastAsia="x-none"/>
        </w:rPr>
        <w:t>SCell</w:t>
      </w:r>
      <w:proofErr w:type="spellEnd"/>
      <w:r w:rsidRPr="00C13336">
        <w:rPr>
          <w:lang w:eastAsia="x-none"/>
        </w:rPr>
        <w:t xml:space="preserve"> activation</w:t>
      </w:r>
      <w:r w:rsidR="007334AD">
        <w:rPr>
          <w:lang w:eastAsia="x-none"/>
        </w:rPr>
        <w:t xml:space="preserve">, the PSS/SSS detection and DL synchronization is needed to identify the target </w:t>
      </w:r>
      <w:proofErr w:type="spellStart"/>
      <w:r w:rsidR="007334AD">
        <w:rPr>
          <w:lang w:eastAsia="x-none"/>
        </w:rPr>
        <w:t>SCell</w:t>
      </w:r>
      <w:proofErr w:type="spellEnd"/>
      <w:r w:rsidR="007334AD">
        <w:rPr>
          <w:lang w:eastAsia="x-none"/>
        </w:rPr>
        <w:t>. The AP-CSI-RS and A-TRS is not supposed to be used for cell synchronization or coarse timing acquisition (time correlation based on CSI-RS is not even considered in CSI-RS L3).</w:t>
      </w:r>
      <w:r w:rsidR="00C631F0">
        <w:rPr>
          <w:rFonts w:hint="eastAsia"/>
        </w:rPr>
        <w:t xml:space="preserve"> If</w:t>
      </w:r>
      <w:r w:rsidR="00C631F0">
        <w:t xml:space="preserve"> the coarse timing of </w:t>
      </w:r>
      <w:r w:rsidR="00C631F0">
        <w:rPr>
          <w:lang w:eastAsia="x-none"/>
        </w:rPr>
        <w:t xml:space="preserve">AP-CSI-RS and A-TRS is known to UE, then it could be directly used for L1 measurement rather than L3 UE behavior on the </w:t>
      </w:r>
      <w:proofErr w:type="spellStart"/>
      <w:r w:rsidR="00C631F0">
        <w:rPr>
          <w:lang w:eastAsia="x-none"/>
        </w:rPr>
        <w:t>SCell</w:t>
      </w:r>
      <w:proofErr w:type="spellEnd"/>
      <w:r w:rsidR="00C631F0">
        <w:rPr>
          <w:lang w:eastAsia="x-none"/>
        </w:rPr>
        <w:t xml:space="preserve">. </w:t>
      </w:r>
    </w:p>
    <w:p w14:paraId="70F3A25A" w14:textId="4B51A145" w:rsidR="00466355" w:rsidRDefault="00466355" w:rsidP="00495002">
      <w:pPr>
        <w:spacing w:after="180"/>
        <w:jc w:val="both"/>
        <w:rPr>
          <w:lang w:eastAsia="x-none"/>
        </w:rPr>
      </w:pPr>
      <w:r>
        <w:rPr>
          <w:lang w:eastAsia="x-none"/>
        </w:rPr>
        <w:t xml:space="preserve">Moreover, as discussed in last meeting, whether the timing and beam information from an inter-band serving CC can be used for target unknown FR2 </w:t>
      </w:r>
      <w:proofErr w:type="spellStart"/>
      <w:r>
        <w:rPr>
          <w:lang w:eastAsia="x-none"/>
        </w:rPr>
        <w:t>SCell</w:t>
      </w:r>
      <w:proofErr w:type="spellEnd"/>
      <w:r>
        <w:rPr>
          <w:lang w:eastAsia="x-none"/>
        </w:rPr>
        <w:t xml:space="preserve"> activation is not well justified. </w:t>
      </w:r>
      <w:r w:rsidR="000A3F3A" w:rsidRPr="000A3F3A">
        <w:rPr>
          <w:lang w:eastAsia="x-none"/>
        </w:rPr>
        <w:t xml:space="preserve">The inter-band serving cell and target </w:t>
      </w:r>
      <w:proofErr w:type="spellStart"/>
      <w:r w:rsidR="000A3F3A" w:rsidRPr="000A3F3A">
        <w:rPr>
          <w:lang w:eastAsia="x-none"/>
        </w:rPr>
        <w:t>S</w:t>
      </w:r>
      <w:r w:rsidR="000A3F3A">
        <w:rPr>
          <w:rFonts w:hint="eastAsia"/>
        </w:rPr>
        <w:t>C</w:t>
      </w:r>
      <w:r w:rsidR="000A3F3A" w:rsidRPr="000A3F3A">
        <w:rPr>
          <w:lang w:eastAsia="x-none"/>
        </w:rPr>
        <w:t>ell</w:t>
      </w:r>
      <w:proofErr w:type="spellEnd"/>
      <w:r w:rsidR="000A3F3A" w:rsidRPr="000A3F3A">
        <w:rPr>
          <w:lang w:eastAsia="x-none"/>
        </w:rPr>
        <w:t xml:space="preserve"> will have inter-band </w:t>
      </w:r>
      <w:proofErr w:type="gramStart"/>
      <w:r w:rsidR="000A3F3A" w:rsidRPr="000A3F3A">
        <w:rPr>
          <w:lang w:eastAsia="x-none"/>
        </w:rPr>
        <w:t>MRTD</w:t>
      </w:r>
      <w:proofErr w:type="gramEnd"/>
      <w:r w:rsidR="000A3F3A" w:rsidRPr="000A3F3A">
        <w:rPr>
          <w:lang w:eastAsia="x-none"/>
        </w:rPr>
        <w:t xml:space="preserve"> and TAE is 3us, which is larger than CP, we don’t think the QCL type C can directly lead UE to reuse the timing from this inter-band serving cell. Regarding the beam information, CDM is not introduced/specified yet, the QCL type D information from inter-band FR2 serving cell will still need UE do perform the Rx beam sweeping for target </w:t>
      </w:r>
      <w:proofErr w:type="spellStart"/>
      <w:proofErr w:type="gramStart"/>
      <w:r w:rsidR="000A3F3A" w:rsidRPr="000A3F3A">
        <w:rPr>
          <w:lang w:eastAsia="x-none"/>
        </w:rPr>
        <w:t>S</w:t>
      </w:r>
      <w:r w:rsidR="000A3F3A">
        <w:rPr>
          <w:lang w:eastAsia="x-none"/>
        </w:rPr>
        <w:t>C</w:t>
      </w:r>
      <w:r w:rsidR="000A3F3A" w:rsidRPr="000A3F3A">
        <w:rPr>
          <w:lang w:eastAsia="x-none"/>
        </w:rPr>
        <w:t>ell</w:t>
      </w:r>
      <w:proofErr w:type="spellEnd"/>
      <w:r w:rsidR="000A3F3A" w:rsidRPr="000A3F3A">
        <w:rPr>
          <w:lang w:eastAsia="x-none"/>
        </w:rPr>
        <w:t>(</w:t>
      </w:r>
      <w:proofErr w:type="gramEnd"/>
      <w:r w:rsidR="000A3F3A" w:rsidRPr="000A3F3A">
        <w:rPr>
          <w:lang w:eastAsia="x-none"/>
        </w:rPr>
        <w:t xml:space="preserve">inter-band serving cell and target </w:t>
      </w:r>
      <w:proofErr w:type="spellStart"/>
      <w:r w:rsidR="000A3F3A" w:rsidRPr="000A3F3A">
        <w:rPr>
          <w:lang w:eastAsia="x-none"/>
        </w:rPr>
        <w:t>S</w:t>
      </w:r>
      <w:r w:rsidR="000A3F3A">
        <w:rPr>
          <w:lang w:eastAsia="x-none"/>
        </w:rPr>
        <w:t>C</w:t>
      </w:r>
      <w:r w:rsidR="000A3F3A" w:rsidRPr="000A3F3A">
        <w:rPr>
          <w:lang w:eastAsia="x-none"/>
        </w:rPr>
        <w:t>ell</w:t>
      </w:r>
      <w:proofErr w:type="spellEnd"/>
      <w:r w:rsidR="000A3F3A" w:rsidRPr="000A3F3A">
        <w:rPr>
          <w:lang w:eastAsia="x-none"/>
        </w:rPr>
        <w:t xml:space="preserve"> still need to do IBM).</w:t>
      </w:r>
      <w:r w:rsidR="000A3F3A" w:rsidRPr="000A3F3A">
        <w:t xml:space="preserve"> </w:t>
      </w:r>
      <w:r w:rsidR="000A3F3A">
        <w:rPr>
          <w:lang w:eastAsia="x-none"/>
        </w:rPr>
        <w:t>W</w:t>
      </w:r>
      <w:r w:rsidR="000A3F3A" w:rsidRPr="000A3F3A">
        <w:rPr>
          <w:lang w:eastAsia="x-none"/>
        </w:rPr>
        <w:t xml:space="preserve">e are not sure when beam cannot be aligned, how much timing difference UE can see at DL reception side even </w:t>
      </w:r>
      <w:r w:rsidR="000A3F3A">
        <w:rPr>
          <w:lang w:eastAsia="x-none"/>
        </w:rPr>
        <w:t xml:space="preserve">network can claim </w:t>
      </w:r>
      <w:r w:rsidR="000A3F3A" w:rsidRPr="000A3F3A">
        <w:rPr>
          <w:lang w:eastAsia="x-none"/>
        </w:rPr>
        <w:t>the TAE is small. If UE directly reuse the timing from inter-band serving cell but the real RTD is larger than CP, then it may result into a failed activation. We would like to understand more on how network can assume such small RTD at UE</w:t>
      </w:r>
      <w:r w:rsidR="000A3F3A">
        <w:rPr>
          <w:lang w:eastAsia="x-none"/>
        </w:rPr>
        <w:t>.</w:t>
      </w:r>
    </w:p>
    <w:p w14:paraId="044A56B1" w14:textId="69D7D472" w:rsidR="00C631F0" w:rsidRDefault="00C631F0" w:rsidP="00495002">
      <w:pPr>
        <w:spacing w:after="180"/>
        <w:jc w:val="both"/>
        <w:rPr>
          <w:lang w:eastAsia="x-none"/>
        </w:rPr>
      </w:pPr>
      <w:proofErr w:type="gramStart"/>
      <w:r>
        <w:rPr>
          <w:lang w:eastAsia="x-none"/>
        </w:rPr>
        <w:t>In order to</w:t>
      </w:r>
      <w:proofErr w:type="gramEnd"/>
      <w:r>
        <w:rPr>
          <w:lang w:eastAsia="x-none"/>
        </w:rPr>
        <w:t xml:space="preserve"> narrow down the possible solutions for unknown FR2 </w:t>
      </w:r>
      <w:proofErr w:type="spellStart"/>
      <w:r>
        <w:rPr>
          <w:lang w:eastAsia="x-none"/>
        </w:rPr>
        <w:t>SCell</w:t>
      </w:r>
      <w:proofErr w:type="spellEnd"/>
      <w:r>
        <w:rPr>
          <w:lang w:eastAsia="x-none"/>
        </w:rPr>
        <w:t xml:space="preserve"> activation enhancement, we think</w:t>
      </w:r>
      <w:r w:rsidRPr="00C631F0">
        <w:rPr>
          <w:lang w:eastAsia="x-none"/>
        </w:rPr>
        <w:t xml:space="preserve"> RAN4 can preclude to use AP-CSI-RS and/or A-TRS for L3 part in unknown FR2 </w:t>
      </w:r>
      <w:proofErr w:type="spellStart"/>
      <w:r w:rsidRPr="00C631F0">
        <w:rPr>
          <w:lang w:eastAsia="x-none"/>
        </w:rPr>
        <w:t>SCell</w:t>
      </w:r>
      <w:proofErr w:type="spellEnd"/>
      <w:r w:rsidRPr="00C631F0">
        <w:rPr>
          <w:lang w:eastAsia="x-none"/>
        </w:rPr>
        <w:t xml:space="preserve"> activation enhancement</w:t>
      </w:r>
      <w:r>
        <w:rPr>
          <w:lang w:eastAsia="x-none"/>
        </w:rPr>
        <w:t>.</w:t>
      </w:r>
      <w:r w:rsidR="000A3F3A">
        <w:rPr>
          <w:lang w:eastAsia="x-none"/>
        </w:rPr>
        <w:t xml:space="preserve"> </w:t>
      </w:r>
    </w:p>
    <w:p w14:paraId="366BB89B" w14:textId="26F71B2C" w:rsidR="000A3F3A" w:rsidRPr="00A74974" w:rsidRDefault="00C631F0" w:rsidP="00A74974">
      <w:pPr>
        <w:spacing w:after="180"/>
        <w:rPr>
          <w:b/>
          <w:bCs/>
          <w:i/>
          <w:iCs/>
        </w:rPr>
      </w:pPr>
      <w:r w:rsidRPr="002954F1">
        <w:rPr>
          <w:b/>
          <w:bCs/>
          <w:i/>
          <w:iCs/>
        </w:rPr>
        <w:t xml:space="preserve">Proposal </w:t>
      </w:r>
      <w:r w:rsidR="0093031A">
        <w:rPr>
          <w:b/>
          <w:bCs/>
          <w:i/>
          <w:iCs/>
        </w:rPr>
        <w:t>7</w:t>
      </w:r>
      <w:r>
        <w:rPr>
          <w:b/>
          <w:bCs/>
          <w:i/>
          <w:iCs/>
        </w:rPr>
        <w:t>:</w:t>
      </w:r>
      <w:r w:rsidRPr="00C631F0">
        <w:rPr>
          <w:b/>
          <w:bCs/>
          <w:i/>
          <w:iCs/>
        </w:rPr>
        <w:t xml:space="preserve"> AP-CSI-RS and/or A-TRS based fast </w:t>
      </w:r>
      <w:proofErr w:type="spellStart"/>
      <w:r w:rsidRPr="00C631F0">
        <w:rPr>
          <w:b/>
          <w:bCs/>
          <w:i/>
          <w:iCs/>
        </w:rPr>
        <w:t>SCell</w:t>
      </w:r>
      <w:proofErr w:type="spellEnd"/>
      <w:r w:rsidRPr="00C631F0">
        <w:rPr>
          <w:b/>
          <w:bCs/>
          <w:i/>
          <w:iCs/>
        </w:rPr>
        <w:t xml:space="preserve"> activation is not apply to L3 part for unknown FR2 </w:t>
      </w:r>
      <w:proofErr w:type="spellStart"/>
      <w:r w:rsidRPr="00C631F0">
        <w:rPr>
          <w:b/>
          <w:bCs/>
          <w:i/>
          <w:iCs/>
        </w:rPr>
        <w:t>SCell</w:t>
      </w:r>
      <w:proofErr w:type="spellEnd"/>
      <w:r w:rsidRPr="00C631F0">
        <w:rPr>
          <w:b/>
          <w:bCs/>
          <w:i/>
          <w:iCs/>
        </w:rPr>
        <w:t xml:space="preserve"> activation enhancement</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615EF587" w:rsidR="00214208" w:rsidRDefault="00A74974" w:rsidP="00D079CB">
      <w:pPr>
        <w:jc w:val="both"/>
      </w:pPr>
      <w:r>
        <w:t xml:space="preserve">In this discussion, we further discuss the possible L3 part enhancement to shorten the FR2 </w:t>
      </w:r>
      <w:proofErr w:type="spellStart"/>
      <w:r>
        <w:t>SCell</w:t>
      </w:r>
      <w:proofErr w:type="spellEnd"/>
      <w:r>
        <w:t xml:space="preserve"> activation delay.</w:t>
      </w:r>
    </w:p>
    <w:p w14:paraId="12FE259F" w14:textId="77777777" w:rsidR="00D079CB" w:rsidRDefault="00D079CB" w:rsidP="00D079CB">
      <w:pPr>
        <w:jc w:val="both"/>
      </w:pPr>
    </w:p>
    <w:p w14:paraId="02396BFF" w14:textId="77777777" w:rsidR="00D079CB" w:rsidRPr="00F34956" w:rsidRDefault="00D079CB" w:rsidP="00D079CB">
      <w:pPr>
        <w:spacing w:after="180"/>
        <w:jc w:val="both"/>
        <w:rPr>
          <w:b/>
          <w:bCs/>
          <w:i/>
          <w:iCs/>
          <w:lang w:eastAsia="x-none"/>
        </w:rPr>
      </w:pPr>
      <w:r w:rsidRPr="00F34956">
        <w:rPr>
          <w:b/>
          <w:bCs/>
          <w:i/>
          <w:iCs/>
          <w:lang w:eastAsia="x-none"/>
        </w:rPr>
        <w:t xml:space="preserve">Proposal 1: RAN4 to define a new </w:t>
      </w:r>
      <w:r>
        <w:rPr>
          <w:b/>
          <w:bCs/>
          <w:i/>
          <w:iCs/>
          <w:lang w:eastAsia="x-none"/>
        </w:rPr>
        <w:t>case</w:t>
      </w:r>
      <w:r w:rsidRPr="00F34956">
        <w:rPr>
          <w:b/>
          <w:bCs/>
          <w:i/>
          <w:iCs/>
          <w:lang w:eastAsia="x-none"/>
        </w:rPr>
        <w:t xml:space="preserve"> of unknown FR2 </w:t>
      </w:r>
      <w:proofErr w:type="spellStart"/>
      <w:r w:rsidRPr="00F34956">
        <w:rPr>
          <w:b/>
          <w:bCs/>
          <w:i/>
          <w:iCs/>
          <w:lang w:eastAsia="x-none"/>
        </w:rPr>
        <w:t>SCell</w:t>
      </w:r>
      <w:proofErr w:type="spellEnd"/>
      <w:r w:rsidRPr="00F34956">
        <w:rPr>
          <w:b/>
          <w:bCs/>
          <w:i/>
          <w:iCs/>
          <w:lang w:eastAsia="x-none"/>
        </w:rPr>
        <w:t xml:space="preserve"> (call it “semi-unknown” for discussion but not for specification) as following,</w:t>
      </w:r>
    </w:p>
    <w:p w14:paraId="6FF0D732" w14:textId="77777777" w:rsidR="00D079CB" w:rsidRPr="00F34956" w:rsidRDefault="00D079CB" w:rsidP="00D079CB">
      <w:pPr>
        <w:pStyle w:val="B1"/>
        <w:rPr>
          <w:b/>
          <w:bCs/>
          <w:i/>
          <w:iCs/>
        </w:rPr>
      </w:pPr>
      <w:r w:rsidRPr="00F34956">
        <w:rPr>
          <w:b/>
          <w:bCs/>
          <w:i/>
          <w:iCs/>
        </w:rPr>
        <w:t>-</w:t>
      </w:r>
      <w:r w:rsidRPr="00F34956">
        <w:rPr>
          <w:b/>
          <w:bCs/>
          <w:i/>
          <w:iCs/>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57C96E6" w14:textId="77777777" w:rsidR="00D079CB" w:rsidRPr="00F34956" w:rsidRDefault="00D079CB" w:rsidP="00D079CB">
      <w:pPr>
        <w:pStyle w:val="B2"/>
        <w:rPr>
          <w:b/>
          <w:bCs/>
          <w:i/>
          <w:iCs/>
        </w:rPr>
      </w:pPr>
      <w:r w:rsidRPr="00F34956">
        <w:rPr>
          <w:b/>
          <w:bCs/>
          <w:i/>
          <w:iCs/>
        </w:rPr>
        <w:t>-</w:t>
      </w:r>
      <w:r w:rsidRPr="00F34956">
        <w:rPr>
          <w:b/>
          <w:bCs/>
          <w:i/>
          <w:iCs/>
        </w:rPr>
        <w:tab/>
        <w:t xml:space="preserve">the UE has valid L3-RSRP measurement result with SSB index but has not sent a valid L3-RSRP measurement report with SSB index </w:t>
      </w:r>
    </w:p>
    <w:p w14:paraId="17B5B82B" w14:textId="77777777" w:rsidR="00D079CB" w:rsidRPr="00F34956" w:rsidRDefault="00D079CB" w:rsidP="00D079CB">
      <w:pPr>
        <w:pStyle w:val="B2"/>
        <w:rPr>
          <w:b/>
          <w:bCs/>
          <w:i/>
          <w:iCs/>
        </w:rPr>
      </w:pPr>
      <w:r w:rsidRPr="00F34956">
        <w:rPr>
          <w:b/>
          <w:bCs/>
          <w:i/>
          <w:iCs/>
        </w:rPr>
        <w:t>-</w:t>
      </w:r>
      <w:r w:rsidRPr="00F34956">
        <w:rPr>
          <w:b/>
          <w:bCs/>
          <w:i/>
          <w:iCs/>
        </w:rPr>
        <w:tab/>
      </w:r>
      <w:proofErr w:type="spellStart"/>
      <w:r w:rsidRPr="00F34956">
        <w:rPr>
          <w:b/>
          <w:bCs/>
          <w:i/>
          <w:iCs/>
        </w:rPr>
        <w:t>SCell</w:t>
      </w:r>
      <w:proofErr w:type="spellEnd"/>
      <w:r w:rsidRPr="00F34956">
        <w:rPr>
          <w:b/>
          <w:bCs/>
          <w:i/>
          <w:iCs/>
        </w:rPr>
        <w:t xml:space="preserve"> activation command is received before valid L3-RSRP reporting and no later than the time when UE receives MAC-CE command for TCI activation</w:t>
      </w:r>
    </w:p>
    <w:p w14:paraId="31670F75" w14:textId="59C8BA11" w:rsidR="00D079CB" w:rsidRDefault="00D079CB" w:rsidP="00D079CB">
      <w:pPr>
        <w:pStyle w:val="B1"/>
        <w:rPr>
          <w:b/>
          <w:bCs/>
          <w:i/>
          <w:iCs/>
        </w:rPr>
      </w:pPr>
      <w:r w:rsidRPr="00F34956">
        <w:rPr>
          <w:b/>
          <w:bCs/>
          <w:i/>
          <w:iCs/>
        </w:rPr>
        <w:lastRenderedPageBreak/>
        <w:t>-</w:t>
      </w:r>
      <w:r w:rsidRPr="00F34956">
        <w:rPr>
          <w:b/>
          <w:bCs/>
          <w:i/>
          <w:iCs/>
        </w:rPr>
        <w:tab/>
        <w:t xml:space="preserve">During the period from </w:t>
      </w:r>
      <w:proofErr w:type="spellStart"/>
      <w:r w:rsidRPr="00F34956">
        <w:rPr>
          <w:b/>
          <w:bCs/>
          <w:i/>
          <w:iCs/>
        </w:rPr>
        <w:t>SCell</w:t>
      </w:r>
      <w:proofErr w:type="spellEnd"/>
      <w:r w:rsidRPr="00F34956">
        <w:rPr>
          <w:b/>
          <w:bCs/>
          <w:i/>
          <w:iCs/>
        </w:rPr>
        <w:t xml:space="preserve"> activation command to the valid CQI reporting, the measured SSBs with indexes remain detectable according to the cell identification conditions specified in clauses 9.2 and 9.3.</w:t>
      </w:r>
    </w:p>
    <w:p w14:paraId="049711B8" w14:textId="328F76C4" w:rsidR="00D079CB" w:rsidRDefault="00D079CB" w:rsidP="00D079CB">
      <w:pPr>
        <w:pStyle w:val="B1"/>
        <w:rPr>
          <w:b/>
          <w:bCs/>
          <w:i/>
          <w:iCs/>
        </w:rPr>
      </w:pPr>
    </w:p>
    <w:p w14:paraId="30271196" w14:textId="77777777" w:rsidR="00D079CB" w:rsidRDefault="00D079CB" w:rsidP="00D079CB">
      <w:pPr>
        <w:spacing w:after="180"/>
        <w:jc w:val="both"/>
        <w:rPr>
          <w:b/>
          <w:bCs/>
          <w:i/>
          <w:iCs/>
          <w:lang w:eastAsia="x-none"/>
        </w:rPr>
      </w:pPr>
      <w:r w:rsidRPr="00F34956">
        <w:rPr>
          <w:b/>
          <w:bCs/>
          <w:i/>
          <w:iCs/>
          <w:lang w:eastAsia="x-none"/>
        </w:rPr>
        <w:t xml:space="preserve">Proposal </w:t>
      </w:r>
      <w:r>
        <w:rPr>
          <w:b/>
          <w:bCs/>
          <w:i/>
          <w:iCs/>
          <w:lang w:eastAsia="x-none"/>
        </w:rPr>
        <w:t>2</w:t>
      </w:r>
      <w:r w:rsidRPr="00F34956">
        <w:rPr>
          <w:b/>
          <w:bCs/>
          <w:i/>
          <w:iCs/>
          <w:lang w:eastAsia="x-none"/>
        </w:rPr>
        <w:t xml:space="preserve">: </w:t>
      </w:r>
      <w:r>
        <w:rPr>
          <w:b/>
          <w:bCs/>
          <w:i/>
          <w:iCs/>
          <w:lang w:eastAsia="x-none"/>
        </w:rPr>
        <w:t xml:space="preserve">for semi-unknown case, RAN4 to consider the enhancement that: </w:t>
      </w:r>
    </w:p>
    <w:p w14:paraId="65DA6BC0" w14:textId="26A7B1ED" w:rsidR="00D079CB" w:rsidRDefault="00D079CB" w:rsidP="00D079CB">
      <w:pPr>
        <w:pStyle w:val="B1"/>
        <w:numPr>
          <w:ilvl w:val="0"/>
          <w:numId w:val="25"/>
        </w:numPr>
        <w:rPr>
          <w:b/>
          <w:bCs/>
          <w:i/>
          <w:iCs/>
        </w:rPr>
      </w:pPr>
      <w:r w:rsidRPr="00500C5E">
        <w:rPr>
          <w:b/>
          <w:bCs/>
          <w:i/>
          <w:iCs/>
        </w:rPr>
        <w:t>UE indicate</w:t>
      </w:r>
      <w:r>
        <w:rPr>
          <w:b/>
          <w:bCs/>
          <w:i/>
          <w:iCs/>
        </w:rPr>
        <w:t>s</w:t>
      </w:r>
      <w:r w:rsidRPr="00500C5E">
        <w:rPr>
          <w:b/>
          <w:bCs/>
          <w:i/>
          <w:iCs/>
        </w:rPr>
        <w:t xml:space="preserve"> L3 measurement status to network to skip the L3 part (</w:t>
      </w:r>
      <w:proofErr w:type="spellStart"/>
      <w:r w:rsidR="00004065" w:rsidRPr="00004065">
        <w:rPr>
          <w:b/>
          <w:bCs/>
          <w:i/>
          <w:iCs/>
        </w:rPr>
        <w:t>T</w:t>
      </w:r>
      <w:r w:rsidR="00004065" w:rsidRPr="00004065">
        <w:rPr>
          <w:b/>
          <w:bCs/>
          <w:i/>
          <w:iCs/>
          <w:vertAlign w:val="subscript"/>
        </w:rPr>
        <w:t>FirstSSB_MAX</w:t>
      </w:r>
      <w:proofErr w:type="spellEnd"/>
      <w:r w:rsidR="00004065" w:rsidRPr="00004065">
        <w:rPr>
          <w:b/>
          <w:bCs/>
          <w:i/>
          <w:iCs/>
          <w:vertAlign w:val="subscript"/>
        </w:rPr>
        <w:t xml:space="preserve"> </w:t>
      </w:r>
      <w:r w:rsidR="00004065" w:rsidRPr="00004065">
        <w:rPr>
          <w:b/>
          <w:bCs/>
          <w:i/>
          <w:iCs/>
        </w:rPr>
        <w:t>+ 15*T</w:t>
      </w:r>
      <w:r w:rsidR="00004065" w:rsidRPr="00004065">
        <w:rPr>
          <w:b/>
          <w:bCs/>
          <w:i/>
          <w:iCs/>
          <w:vertAlign w:val="subscript"/>
        </w:rPr>
        <w:t>SMTC_MAX</w:t>
      </w:r>
      <w:r w:rsidR="00004065">
        <w:rPr>
          <w:b/>
          <w:bCs/>
          <w:i/>
          <w:iCs/>
          <w:vertAlign w:val="subscript"/>
        </w:rPr>
        <w:t xml:space="preserve"> </w:t>
      </w:r>
      <w:r w:rsidR="00004065" w:rsidRPr="00004065">
        <w:rPr>
          <w:b/>
          <w:bCs/>
          <w:i/>
          <w:iCs/>
        </w:rPr>
        <w:t>+</w:t>
      </w:r>
      <w:r w:rsidR="00004065" w:rsidRPr="00C13336">
        <w:rPr>
          <w:b/>
          <w:bCs/>
          <w:i/>
          <w:iCs/>
        </w:rPr>
        <w:t>8</w:t>
      </w:r>
      <w:r w:rsidR="00004065">
        <w:rPr>
          <w:b/>
          <w:bCs/>
          <w:i/>
          <w:iCs/>
        </w:rPr>
        <w:t>*</w:t>
      </w:r>
      <w:proofErr w:type="spellStart"/>
      <w:r w:rsidR="00004065" w:rsidRPr="00C13336">
        <w:rPr>
          <w:b/>
          <w:bCs/>
          <w:i/>
          <w:iCs/>
        </w:rPr>
        <w:t>Trs</w:t>
      </w:r>
      <w:proofErr w:type="spellEnd"/>
      <w:r w:rsidRPr="00500C5E">
        <w:rPr>
          <w:b/>
          <w:bCs/>
          <w:i/>
          <w:iCs/>
        </w:rPr>
        <w:t xml:space="preserve">) during unknown FR2 </w:t>
      </w:r>
      <w:proofErr w:type="spellStart"/>
      <w:r w:rsidRPr="00500C5E">
        <w:rPr>
          <w:b/>
          <w:bCs/>
          <w:i/>
          <w:iCs/>
        </w:rPr>
        <w:t>SCell</w:t>
      </w:r>
      <w:proofErr w:type="spellEnd"/>
      <w:r w:rsidRPr="00500C5E">
        <w:rPr>
          <w:b/>
          <w:bCs/>
          <w:i/>
          <w:iCs/>
        </w:rPr>
        <w:t xml:space="preserve"> </w:t>
      </w:r>
      <w:proofErr w:type="gramStart"/>
      <w:r w:rsidRPr="00500C5E">
        <w:rPr>
          <w:b/>
          <w:bCs/>
          <w:i/>
          <w:iCs/>
        </w:rPr>
        <w:t>activation</w:t>
      </w:r>
      <w:r>
        <w:rPr>
          <w:b/>
          <w:bCs/>
          <w:i/>
          <w:iCs/>
        </w:rPr>
        <w:t>;</w:t>
      </w:r>
      <w:proofErr w:type="gramEnd"/>
      <w:r>
        <w:rPr>
          <w:b/>
          <w:bCs/>
          <w:i/>
          <w:iCs/>
        </w:rPr>
        <w:t xml:space="preserve"> </w:t>
      </w:r>
    </w:p>
    <w:p w14:paraId="076490CD" w14:textId="77777777" w:rsidR="00D079CB" w:rsidRDefault="00D079CB" w:rsidP="00D079CB">
      <w:pPr>
        <w:pStyle w:val="B1"/>
        <w:numPr>
          <w:ilvl w:val="1"/>
          <w:numId w:val="25"/>
        </w:numPr>
        <w:rPr>
          <w:b/>
          <w:bCs/>
          <w:i/>
          <w:iCs/>
        </w:rPr>
      </w:pPr>
      <w:r w:rsidRPr="00500C5E">
        <w:rPr>
          <w:b/>
          <w:bCs/>
          <w:i/>
          <w:iCs/>
        </w:rPr>
        <w:t>L3 measurement status</w:t>
      </w:r>
      <w:r>
        <w:rPr>
          <w:b/>
          <w:bCs/>
          <w:i/>
          <w:iCs/>
        </w:rPr>
        <w:t xml:space="preserve"> indicates UE has valid L3 measurement results with SSB index for the target </w:t>
      </w:r>
      <w:proofErr w:type="spellStart"/>
      <w:proofErr w:type="gramStart"/>
      <w:r>
        <w:rPr>
          <w:b/>
          <w:bCs/>
          <w:i/>
          <w:iCs/>
        </w:rPr>
        <w:t>SCell</w:t>
      </w:r>
      <w:proofErr w:type="spellEnd"/>
      <w:r>
        <w:rPr>
          <w:b/>
          <w:bCs/>
          <w:i/>
          <w:iCs/>
        </w:rPr>
        <w:t>;</w:t>
      </w:r>
      <w:proofErr w:type="gramEnd"/>
    </w:p>
    <w:p w14:paraId="3813B91A" w14:textId="77777777" w:rsidR="00D079CB" w:rsidRPr="00500C5E" w:rsidRDefault="00D079CB" w:rsidP="00D079CB">
      <w:pPr>
        <w:pStyle w:val="B1"/>
        <w:numPr>
          <w:ilvl w:val="1"/>
          <w:numId w:val="25"/>
        </w:numPr>
        <w:rPr>
          <w:b/>
          <w:bCs/>
          <w:i/>
          <w:iCs/>
        </w:rPr>
      </w:pPr>
      <w:r>
        <w:rPr>
          <w:b/>
          <w:bCs/>
          <w:i/>
          <w:iCs/>
        </w:rPr>
        <w:t>S</w:t>
      </w:r>
      <w:r w:rsidRPr="00500C5E">
        <w:rPr>
          <w:b/>
          <w:bCs/>
          <w:i/>
          <w:iCs/>
        </w:rPr>
        <w:t>uch indication can be requested by network, or UE can</w:t>
      </w:r>
      <w:r>
        <w:rPr>
          <w:b/>
          <w:bCs/>
          <w:i/>
          <w:iCs/>
        </w:rPr>
        <w:t xml:space="preserve"> automatically</w:t>
      </w:r>
      <w:r w:rsidRPr="00500C5E">
        <w:rPr>
          <w:b/>
          <w:bCs/>
          <w:i/>
          <w:iCs/>
        </w:rPr>
        <w:t xml:space="preserve"> indicate after received the </w:t>
      </w:r>
      <w:proofErr w:type="spellStart"/>
      <w:r w:rsidRPr="00500C5E">
        <w:rPr>
          <w:b/>
          <w:bCs/>
          <w:i/>
          <w:iCs/>
        </w:rPr>
        <w:t>SCell</w:t>
      </w:r>
      <w:proofErr w:type="spellEnd"/>
      <w:r w:rsidRPr="00500C5E">
        <w:rPr>
          <w:b/>
          <w:bCs/>
          <w:i/>
          <w:iCs/>
        </w:rPr>
        <w:t xml:space="preserve"> activation command</w:t>
      </w:r>
      <w:r>
        <w:rPr>
          <w:b/>
          <w:bCs/>
          <w:i/>
          <w:iCs/>
        </w:rPr>
        <w:t>.</w:t>
      </w:r>
    </w:p>
    <w:p w14:paraId="44CC1C83" w14:textId="67B0EFDD" w:rsidR="00D079CB" w:rsidRDefault="00D079CB" w:rsidP="00D079CB">
      <w:pPr>
        <w:pStyle w:val="B1"/>
        <w:rPr>
          <w:b/>
          <w:bCs/>
          <w:i/>
          <w:iCs/>
        </w:rPr>
      </w:pPr>
    </w:p>
    <w:p w14:paraId="1D0F8D11" w14:textId="02F7A1BE" w:rsidR="00D079CB" w:rsidRPr="00F13A12" w:rsidRDefault="00D079CB" w:rsidP="00D079CB">
      <w:pPr>
        <w:spacing w:after="180"/>
        <w:jc w:val="both"/>
        <w:rPr>
          <w:b/>
          <w:bCs/>
          <w:i/>
          <w:iCs/>
          <w:lang w:eastAsia="x-none"/>
        </w:rPr>
      </w:pPr>
      <w:r w:rsidRPr="00F13A12">
        <w:rPr>
          <w:b/>
          <w:bCs/>
          <w:i/>
          <w:iCs/>
          <w:lang w:eastAsia="x-none"/>
        </w:rPr>
        <w:t xml:space="preserve">Proposal </w:t>
      </w:r>
      <w:r>
        <w:rPr>
          <w:b/>
          <w:bCs/>
          <w:i/>
          <w:iCs/>
          <w:lang w:eastAsia="x-none"/>
        </w:rPr>
        <w:t>3</w:t>
      </w:r>
      <w:r w:rsidRPr="00F13A12">
        <w:rPr>
          <w:b/>
          <w:bCs/>
          <w:i/>
          <w:iCs/>
          <w:lang w:eastAsia="x-none"/>
        </w:rPr>
        <w:t xml:space="preserve">: </w:t>
      </w:r>
      <w:r>
        <w:rPr>
          <w:b/>
          <w:bCs/>
          <w:i/>
          <w:iCs/>
          <w:lang w:eastAsia="x-none"/>
        </w:rPr>
        <w:t>I</w:t>
      </w:r>
      <w:r w:rsidRPr="00E34953">
        <w:rPr>
          <w:b/>
          <w:bCs/>
          <w:i/>
          <w:iCs/>
          <w:lang w:eastAsia="x-none"/>
        </w:rPr>
        <w:t xml:space="preserve">ntroduce the UE capability to support Rx beam sweeping factor can be less than 8 for AGC settling and cell detection during unknown FR2 </w:t>
      </w:r>
      <w:proofErr w:type="spellStart"/>
      <w:r w:rsidRPr="00E34953">
        <w:rPr>
          <w:b/>
          <w:bCs/>
          <w:i/>
          <w:iCs/>
          <w:lang w:eastAsia="x-none"/>
        </w:rPr>
        <w:t>S</w:t>
      </w:r>
      <w:r>
        <w:rPr>
          <w:b/>
          <w:bCs/>
          <w:i/>
          <w:iCs/>
          <w:lang w:eastAsia="x-none"/>
        </w:rPr>
        <w:t>C</w:t>
      </w:r>
      <w:r w:rsidRPr="00E34953">
        <w:rPr>
          <w:b/>
          <w:bCs/>
          <w:i/>
          <w:iCs/>
          <w:lang w:eastAsia="x-none"/>
        </w:rPr>
        <w:t>ell</w:t>
      </w:r>
      <w:proofErr w:type="spellEnd"/>
      <w:r w:rsidRPr="00E34953">
        <w:rPr>
          <w:b/>
          <w:bCs/>
          <w:i/>
          <w:iCs/>
          <w:lang w:eastAsia="x-none"/>
        </w:rPr>
        <w:t xml:space="preserve"> activation</w:t>
      </w:r>
      <w:r w:rsidRPr="00903563">
        <w:rPr>
          <w:b/>
          <w:bCs/>
          <w:i/>
          <w:iCs/>
          <w:lang w:eastAsia="x-none"/>
        </w:rPr>
        <w:t>.</w:t>
      </w:r>
    </w:p>
    <w:p w14:paraId="4F492BFB" w14:textId="77777777" w:rsidR="00D079CB" w:rsidRPr="00E77C88" w:rsidRDefault="00D079CB" w:rsidP="00D079CB">
      <w:pPr>
        <w:rPr>
          <w:rFonts w:eastAsiaTheme="minorEastAsia"/>
          <w:b/>
          <w:bCs/>
          <w:i/>
          <w:iCs/>
        </w:rPr>
      </w:pPr>
      <w:r w:rsidRPr="00E77C88">
        <w:rPr>
          <w:b/>
          <w:bCs/>
          <w:i/>
          <w:iCs/>
        </w:rPr>
        <w:t xml:space="preserve">Proposal </w:t>
      </w:r>
      <w:r>
        <w:rPr>
          <w:b/>
          <w:bCs/>
          <w:i/>
          <w:iCs/>
        </w:rPr>
        <w:t>4</w:t>
      </w:r>
      <w:r w:rsidRPr="00E77C88">
        <w:rPr>
          <w:b/>
          <w:bCs/>
          <w:i/>
          <w:iCs/>
        </w:rPr>
        <w:t xml:space="preserve">: </w:t>
      </w:r>
      <w:r w:rsidRPr="00E77C88">
        <w:rPr>
          <w:rFonts w:eastAsia="SimSun"/>
          <w:b/>
          <w:bCs/>
          <w:i/>
          <w:iCs/>
          <w:lang w:val="en-GB"/>
        </w:rPr>
        <w:t xml:space="preserve">in existing </w:t>
      </w:r>
      <w:r w:rsidRPr="00E77C88">
        <w:rPr>
          <w:rFonts w:eastAsiaTheme="minorEastAsia"/>
          <w:b/>
          <w:bCs/>
          <w:i/>
          <w:iCs/>
        </w:rPr>
        <w:t xml:space="preserve">FR2 unknown </w:t>
      </w:r>
      <w:proofErr w:type="spellStart"/>
      <w:r w:rsidRPr="00E77C88">
        <w:rPr>
          <w:rFonts w:eastAsiaTheme="minorEastAsia"/>
          <w:b/>
          <w:bCs/>
          <w:i/>
          <w:iCs/>
        </w:rPr>
        <w:t>SCell</w:t>
      </w:r>
      <w:proofErr w:type="spellEnd"/>
      <w:r w:rsidRPr="00E77C88">
        <w:rPr>
          <w:rFonts w:eastAsiaTheme="minorEastAsia"/>
          <w:b/>
          <w:bCs/>
          <w:i/>
          <w:iCs/>
        </w:rPr>
        <w:t xml:space="preserve"> activation case, following UE implementation alternatives are assumed:</w:t>
      </w:r>
    </w:p>
    <w:p w14:paraId="45290EC1" w14:textId="77777777" w:rsidR="00D079CB" w:rsidRPr="00E77C88" w:rsidRDefault="00D079CB" w:rsidP="00D079CB">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1:</w:t>
      </w:r>
    </w:p>
    <w:p w14:paraId="5327E265" w14:textId="77777777" w:rsidR="00D079CB" w:rsidRPr="00E77C88" w:rsidRDefault="00D079CB" w:rsidP="00D079CB">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and PSS/SSS detection</w:t>
      </w:r>
    </w:p>
    <w:p w14:paraId="3C252631" w14:textId="77777777" w:rsidR="00D079CB" w:rsidRPr="00E77C88" w:rsidRDefault="00D079CB" w:rsidP="00D079CB">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xml:space="preserve">: </w:t>
      </w:r>
      <w:r w:rsidRPr="00E77C88">
        <w:rPr>
          <w:rFonts w:hint="eastAsia"/>
          <w:b/>
          <w:bCs/>
          <w:i/>
          <w:iCs/>
          <w:sz w:val="24"/>
          <w:szCs w:val="24"/>
        </w:rPr>
        <w:t>cell</w:t>
      </w:r>
      <w:r w:rsidRPr="00E77C88">
        <w:rPr>
          <w:b/>
          <w:bCs/>
          <w:i/>
          <w:iCs/>
          <w:sz w:val="24"/>
          <w:szCs w:val="24"/>
        </w:rPr>
        <w:t xml:space="preserve"> measurement, T/F tracking and SSB index reading</w:t>
      </w:r>
    </w:p>
    <w:p w14:paraId="7836F60C" w14:textId="77777777" w:rsidR="00D079CB" w:rsidRPr="00E77C88" w:rsidRDefault="00D079CB" w:rsidP="00D079CB">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2:</w:t>
      </w:r>
    </w:p>
    <w:p w14:paraId="6F8A18CD" w14:textId="77777777" w:rsidR="00D079CB" w:rsidRPr="00E77C88" w:rsidRDefault="00D079CB" w:rsidP="00D079CB">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(1 sample for coarse AGC and 1 sample for fine AGC)</w:t>
      </w:r>
    </w:p>
    <w:p w14:paraId="38BBE6B1" w14:textId="6BAD0D4A" w:rsidR="00D079CB" w:rsidRPr="00004065" w:rsidRDefault="00D079CB" w:rsidP="00004065">
      <w:pPr>
        <w:pStyle w:val="ListParagraph"/>
        <w:numPr>
          <w:ilvl w:val="1"/>
          <w:numId w:val="25"/>
        </w:numPr>
        <w:spacing w:after="187"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cell search, time/frequency synchronization, time/frequency tracking</w:t>
      </w:r>
    </w:p>
    <w:p w14:paraId="730523AF" w14:textId="77777777" w:rsidR="00004065" w:rsidRPr="00004065" w:rsidRDefault="00004065" w:rsidP="00004065">
      <w:pPr>
        <w:jc w:val="both"/>
        <w:rPr>
          <w:b/>
          <w:bCs/>
          <w:i/>
          <w:iCs/>
        </w:rPr>
      </w:pPr>
      <w:r w:rsidRPr="00004065">
        <w:rPr>
          <w:b/>
          <w:bCs/>
          <w:i/>
          <w:iCs/>
        </w:rPr>
        <w:t xml:space="preserve">Proposal 5: </w:t>
      </w:r>
      <w:r w:rsidRPr="00004065">
        <w:rPr>
          <w:rFonts w:hint="eastAsia"/>
          <w:b/>
          <w:bCs/>
          <w:i/>
          <w:iCs/>
        </w:rPr>
        <w:t>for</w:t>
      </w:r>
      <w:r w:rsidRPr="00004065">
        <w:rPr>
          <w:b/>
          <w:bCs/>
          <w:i/>
          <w:iCs/>
        </w:rPr>
        <w:t xml:space="preserve"> the UE capable of unknown FR2 </w:t>
      </w:r>
      <w:proofErr w:type="spellStart"/>
      <w:r w:rsidRPr="00004065">
        <w:rPr>
          <w:b/>
          <w:bCs/>
          <w:i/>
          <w:iCs/>
        </w:rPr>
        <w:t>SCell</w:t>
      </w:r>
      <w:proofErr w:type="spellEnd"/>
      <w:r w:rsidRPr="00004065">
        <w:rPr>
          <w:b/>
          <w:bCs/>
          <w:i/>
          <w:iCs/>
        </w:rPr>
        <w:t xml:space="preserve"> activation enhancement (with -2dB SINR side condition), </w:t>
      </w:r>
    </w:p>
    <w:p w14:paraId="2736E863" w14:textId="37F7DFE0" w:rsidR="00004065" w:rsidRPr="00004065" w:rsidRDefault="00004065" w:rsidP="00004065">
      <w:pPr>
        <w:pStyle w:val="ListParagraph"/>
        <w:numPr>
          <w:ilvl w:val="0"/>
          <w:numId w:val="28"/>
        </w:numPr>
        <w:spacing w:after="180" w:line="240" w:lineRule="auto"/>
        <w:ind w:firstLineChars="0"/>
        <w:jc w:val="both"/>
        <w:rPr>
          <w:b/>
          <w:bCs/>
          <w:i/>
          <w:iCs/>
          <w:sz w:val="24"/>
          <w:szCs w:val="24"/>
        </w:rPr>
      </w:pPr>
      <w:proofErr w:type="spellStart"/>
      <w:r>
        <w:rPr>
          <w:b/>
          <w:bCs/>
          <w:i/>
          <w:iCs/>
          <w:sz w:val="24"/>
          <w:szCs w:val="24"/>
          <w:lang w:val="en-US"/>
        </w:rPr>
        <w:t>i</w:t>
      </w:r>
      <w:proofErr w:type="spellEnd"/>
      <w:r w:rsidRPr="00004065">
        <w:rPr>
          <w:rFonts w:hint="eastAsia"/>
          <w:b/>
          <w:bCs/>
          <w:i/>
          <w:iCs/>
          <w:sz w:val="24"/>
          <w:szCs w:val="24"/>
          <w:lang w:eastAsia="zh-CN"/>
        </w:rPr>
        <w:t>f</w:t>
      </w:r>
      <w:r w:rsidRPr="00004065">
        <w:rPr>
          <w:b/>
          <w:bCs/>
          <w:i/>
          <w:iCs/>
          <w:sz w:val="24"/>
          <w:szCs w:val="24"/>
        </w:rPr>
        <w:t xml:space="preserve"> </w:t>
      </w:r>
      <w:r w:rsidRPr="00004065">
        <w:rPr>
          <w:rFonts w:hint="eastAsia"/>
          <w:b/>
          <w:bCs/>
          <w:i/>
          <w:iCs/>
          <w:sz w:val="24"/>
          <w:szCs w:val="24"/>
          <w:lang w:eastAsia="zh-CN"/>
        </w:rPr>
        <w:t>target</w:t>
      </w:r>
      <w:r w:rsidRPr="00004065">
        <w:rPr>
          <w:b/>
          <w:bCs/>
          <w:i/>
          <w:iCs/>
          <w:sz w:val="24"/>
          <w:szCs w:val="24"/>
        </w:rPr>
        <w:t xml:space="preserve"> FR2 </w:t>
      </w:r>
      <w:proofErr w:type="spellStart"/>
      <w:r w:rsidRPr="00004065">
        <w:rPr>
          <w:b/>
          <w:bCs/>
          <w:i/>
          <w:iCs/>
          <w:sz w:val="24"/>
          <w:szCs w:val="24"/>
        </w:rPr>
        <w:t>SCell</w:t>
      </w:r>
      <w:proofErr w:type="spellEnd"/>
      <w:r w:rsidRPr="00004065">
        <w:rPr>
          <w:b/>
          <w:bCs/>
          <w:i/>
          <w:iCs/>
          <w:sz w:val="24"/>
          <w:szCs w:val="24"/>
        </w:rPr>
        <w:t xml:space="preserve"> is unknown</w:t>
      </w:r>
      <w:r>
        <w:rPr>
          <w:b/>
          <w:bCs/>
          <w:i/>
          <w:iCs/>
          <w:sz w:val="24"/>
          <w:szCs w:val="24"/>
          <w:lang w:val="en-US"/>
        </w:rPr>
        <w:t xml:space="preserve"> and UE didn’t report </w:t>
      </w:r>
      <w:r w:rsidRPr="00004065">
        <w:rPr>
          <w:b/>
          <w:bCs/>
          <w:i/>
          <w:iCs/>
          <w:sz w:val="24"/>
          <w:szCs w:val="24"/>
          <w:lang w:val="en-US"/>
        </w:rPr>
        <w:t>L3 measurement status</w:t>
      </w:r>
      <w:r w:rsidRPr="00004065">
        <w:rPr>
          <w:b/>
          <w:bCs/>
          <w:i/>
          <w:iCs/>
          <w:sz w:val="24"/>
          <w:szCs w:val="24"/>
        </w:rPr>
        <w:t>, reduce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+ 15*T</w:t>
      </w:r>
      <w:r w:rsidRPr="00004065">
        <w:rPr>
          <w:b/>
          <w:bCs/>
          <w:i/>
          <w:iCs/>
          <w:sz w:val="24"/>
          <w:szCs w:val="24"/>
          <w:vertAlign w:val="subscript"/>
        </w:rPr>
        <w:t>SMTC_MAX</w:t>
      </w:r>
      <w:r w:rsidRPr="00004065">
        <w:rPr>
          <w:b/>
          <w:bCs/>
          <w:i/>
          <w:iCs/>
          <w:sz w:val="24"/>
          <w:szCs w:val="24"/>
        </w:rPr>
        <w:t>” to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+ 7*T</w:t>
      </w:r>
      <w:r w:rsidRPr="00004065">
        <w:rPr>
          <w:b/>
          <w:bCs/>
          <w:i/>
          <w:iCs/>
          <w:sz w:val="24"/>
          <w:szCs w:val="24"/>
          <w:vertAlign w:val="subscript"/>
        </w:rPr>
        <w:t>SMTC_MAX</w:t>
      </w:r>
      <w:r w:rsidRPr="00004065">
        <w:rPr>
          <w:b/>
          <w:bCs/>
          <w:i/>
          <w:iCs/>
          <w:sz w:val="24"/>
          <w:szCs w:val="24"/>
        </w:rPr>
        <w:t>”</w:t>
      </w:r>
      <w:r w:rsidRPr="00004065">
        <w:rPr>
          <w:b/>
          <w:bCs/>
          <w:i/>
          <w:iCs/>
          <w:sz w:val="24"/>
          <w:szCs w:val="24"/>
          <w:vertAlign w:val="subscript"/>
        </w:rPr>
        <w:t xml:space="preserve"> </w:t>
      </w:r>
      <w:r w:rsidRPr="00004065">
        <w:rPr>
          <w:b/>
          <w:bCs/>
          <w:i/>
          <w:iCs/>
          <w:sz w:val="24"/>
          <w:szCs w:val="24"/>
        </w:rPr>
        <w:t xml:space="preserve">for </w:t>
      </w:r>
      <w:proofErr w:type="spellStart"/>
      <w:r w:rsidRPr="00004065">
        <w:rPr>
          <w:b/>
          <w:bCs/>
          <w:i/>
          <w:iCs/>
          <w:sz w:val="24"/>
          <w:szCs w:val="24"/>
        </w:rPr>
        <w:t>SCell</w:t>
      </w:r>
      <w:proofErr w:type="spellEnd"/>
      <w:r w:rsidRPr="00004065">
        <w:rPr>
          <w:b/>
          <w:bCs/>
          <w:i/>
          <w:iCs/>
          <w:sz w:val="24"/>
          <w:szCs w:val="24"/>
        </w:rPr>
        <w:t xml:space="preserve"> activation delay requirement.</w:t>
      </w:r>
    </w:p>
    <w:p w14:paraId="2C94482B" w14:textId="004BA993" w:rsidR="00D079CB" w:rsidRDefault="00D079CB" w:rsidP="00D079CB">
      <w:pPr>
        <w:spacing w:after="180"/>
        <w:jc w:val="both"/>
        <w:rPr>
          <w:b/>
          <w:bCs/>
          <w:i/>
          <w:iCs/>
          <w:lang w:eastAsia="x-none"/>
        </w:rPr>
      </w:pPr>
      <w:r w:rsidRPr="002954F1">
        <w:rPr>
          <w:b/>
          <w:bCs/>
          <w:i/>
          <w:iCs/>
        </w:rPr>
        <w:t xml:space="preserve">Proposal </w:t>
      </w:r>
      <w:r>
        <w:rPr>
          <w:b/>
          <w:bCs/>
          <w:i/>
          <w:iCs/>
        </w:rPr>
        <w:t>6:</w:t>
      </w:r>
      <w:r w:rsidRPr="00C13336">
        <w:rPr>
          <w:b/>
          <w:bCs/>
          <w:i/>
          <w:iCs/>
          <w:lang w:eastAsia="x-none"/>
        </w:rPr>
        <w:t xml:space="preserve"> </w:t>
      </w:r>
      <w:r w:rsidRPr="00F13A12">
        <w:rPr>
          <w:b/>
          <w:bCs/>
          <w:i/>
          <w:iCs/>
          <w:lang w:eastAsia="x-none"/>
        </w:rPr>
        <w:t xml:space="preserve">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w:t>
      </w:r>
      <w:r>
        <w:rPr>
          <w:b/>
          <w:bCs/>
          <w:i/>
          <w:iCs/>
          <w:lang w:eastAsia="x-none"/>
        </w:rPr>
        <w:t xml:space="preserve"> RAN4 to further discuss</w:t>
      </w:r>
      <w:r w:rsidRPr="00F13A12">
        <w:rPr>
          <w:b/>
          <w:bCs/>
          <w:i/>
          <w:iCs/>
          <w:lang w:eastAsia="x-none"/>
        </w:rPr>
        <w:t xml:space="preserve"> </w:t>
      </w:r>
      <w:r>
        <w:rPr>
          <w:b/>
          <w:bCs/>
          <w:i/>
          <w:iCs/>
          <w:lang w:eastAsia="x-none"/>
        </w:rPr>
        <w:t>r</w:t>
      </w:r>
      <w:r w:rsidRPr="00C13336">
        <w:rPr>
          <w:b/>
          <w:bCs/>
          <w:i/>
          <w:iCs/>
          <w:lang w:eastAsia="x-none"/>
        </w:rPr>
        <w:t xml:space="preserve">emove or reduce </w:t>
      </w:r>
      <w:r>
        <w:rPr>
          <w:b/>
          <w:bCs/>
          <w:i/>
          <w:iCs/>
          <w:lang w:eastAsia="x-none"/>
        </w:rPr>
        <w:t>“</w:t>
      </w:r>
      <w:r w:rsidRPr="00C13336">
        <w:rPr>
          <w:b/>
          <w:bCs/>
          <w:i/>
          <w:iCs/>
          <w:lang w:eastAsia="x-none"/>
        </w:rPr>
        <w:t>8</w:t>
      </w:r>
      <w:r w:rsidR="00004065">
        <w:rPr>
          <w:b/>
          <w:bCs/>
          <w:i/>
          <w:iCs/>
          <w:lang w:eastAsia="x-none"/>
        </w:rPr>
        <w:t>*</w:t>
      </w:r>
      <w:proofErr w:type="spellStart"/>
      <w:r w:rsidRPr="00C13336">
        <w:rPr>
          <w:b/>
          <w:bCs/>
          <w:i/>
          <w:iCs/>
          <w:lang w:eastAsia="x-none"/>
        </w:rPr>
        <w:t>Trs</w:t>
      </w:r>
      <w:proofErr w:type="spellEnd"/>
      <w:r>
        <w:rPr>
          <w:b/>
          <w:bCs/>
          <w:i/>
          <w:iCs/>
          <w:lang w:eastAsia="x-none"/>
        </w:rPr>
        <w:t xml:space="preserve">” after concluding beam sweeping factor and </w:t>
      </w:r>
      <w:r>
        <w:rPr>
          <w:b/>
          <w:bCs/>
          <w:i/>
          <w:iCs/>
        </w:rPr>
        <w:t>“</w:t>
      </w:r>
      <w:proofErr w:type="spellStart"/>
      <w:r w:rsidRPr="002954F1">
        <w:rPr>
          <w:b/>
          <w:bCs/>
          <w:i/>
          <w:iCs/>
        </w:rPr>
        <w:t>T</w:t>
      </w:r>
      <w:r w:rsidRPr="002954F1">
        <w:rPr>
          <w:b/>
          <w:bCs/>
          <w:i/>
          <w:iCs/>
          <w:vertAlign w:val="subscript"/>
        </w:rPr>
        <w:t>FirstSSB_MAX</w:t>
      </w:r>
      <w:proofErr w:type="spellEnd"/>
      <w:r w:rsidRPr="002954F1">
        <w:rPr>
          <w:b/>
          <w:bCs/>
          <w:i/>
          <w:iCs/>
          <w:vertAlign w:val="subscript"/>
        </w:rPr>
        <w:t xml:space="preserve"> </w:t>
      </w:r>
      <w:r w:rsidRPr="002954F1">
        <w:rPr>
          <w:b/>
          <w:bCs/>
          <w:i/>
          <w:iCs/>
        </w:rPr>
        <w:t>+ 15*T</w:t>
      </w:r>
      <w:r w:rsidRPr="002954F1">
        <w:rPr>
          <w:b/>
          <w:bCs/>
          <w:i/>
          <w:iCs/>
          <w:vertAlign w:val="subscript"/>
        </w:rPr>
        <w:t>SMTC_MAX</w:t>
      </w:r>
      <w:r w:rsidRPr="004B2A94">
        <w:rPr>
          <w:b/>
          <w:bCs/>
          <w:i/>
          <w:iCs/>
        </w:rPr>
        <w:t>”</w:t>
      </w:r>
      <w:r w:rsidRPr="002954F1">
        <w:rPr>
          <w:b/>
          <w:bCs/>
          <w:i/>
          <w:iCs/>
        </w:rPr>
        <w:t xml:space="preserve"> </w:t>
      </w:r>
      <w:r>
        <w:rPr>
          <w:b/>
          <w:bCs/>
          <w:i/>
          <w:iCs/>
        </w:rPr>
        <w:t>part</w:t>
      </w:r>
      <w:r>
        <w:rPr>
          <w:b/>
          <w:bCs/>
          <w:i/>
          <w:iCs/>
          <w:lang w:eastAsia="x-none"/>
        </w:rPr>
        <w:t xml:space="preserve"> enhancement. </w:t>
      </w:r>
    </w:p>
    <w:p w14:paraId="09EECDD3" w14:textId="7351DBDC" w:rsidR="00D079CB" w:rsidRPr="00F34956" w:rsidRDefault="00D079CB" w:rsidP="00D079CB">
      <w:pPr>
        <w:spacing w:after="180"/>
        <w:rPr>
          <w:b/>
          <w:bCs/>
          <w:i/>
          <w:iCs/>
        </w:rPr>
      </w:pPr>
      <w:r w:rsidRPr="002954F1">
        <w:rPr>
          <w:b/>
          <w:bCs/>
          <w:i/>
          <w:iCs/>
        </w:rPr>
        <w:t xml:space="preserve">Proposal </w:t>
      </w:r>
      <w:r>
        <w:rPr>
          <w:b/>
          <w:bCs/>
          <w:i/>
          <w:iCs/>
        </w:rPr>
        <w:t>7:</w:t>
      </w:r>
      <w:r w:rsidRPr="00C631F0">
        <w:rPr>
          <w:b/>
          <w:bCs/>
          <w:i/>
          <w:iCs/>
        </w:rPr>
        <w:t xml:space="preserve"> AP-CSI-RS and/or A-TRS based fast </w:t>
      </w:r>
      <w:proofErr w:type="spellStart"/>
      <w:r w:rsidRPr="00C631F0">
        <w:rPr>
          <w:b/>
          <w:bCs/>
          <w:i/>
          <w:iCs/>
        </w:rPr>
        <w:t>SCell</w:t>
      </w:r>
      <w:proofErr w:type="spellEnd"/>
      <w:r w:rsidRPr="00C631F0">
        <w:rPr>
          <w:b/>
          <w:bCs/>
          <w:i/>
          <w:iCs/>
        </w:rPr>
        <w:t xml:space="preserve"> activation is not apply to L3 part for unknown FR2 </w:t>
      </w:r>
      <w:proofErr w:type="spellStart"/>
      <w:r w:rsidRPr="00C631F0">
        <w:rPr>
          <w:b/>
          <w:bCs/>
          <w:i/>
          <w:iCs/>
        </w:rPr>
        <w:t>SCell</w:t>
      </w:r>
      <w:proofErr w:type="spellEnd"/>
      <w:r w:rsidRPr="00C631F0">
        <w:rPr>
          <w:b/>
          <w:bCs/>
          <w:i/>
          <w:iCs/>
        </w:rPr>
        <w:t xml:space="preserve"> activation enhancement</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6E35A7BB" w:rsidR="006F5597" w:rsidRPr="003302A0" w:rsidRDefault="00A74337" w:rsidP="006F5597">
      <w:r>
        <w:t xml:space="preserve">[1] </w:t>
      </w:r>
      <w:r w:rsidR="00AE0F0C" w:rsidRPr="007312B2">
        <w:rPr>
          <w:rFonts w:cs="Arial"/>
        </w:rPr>
        <w:t>R4-2217249</w:t>
      </w:r>
      <w:r w:rsidR="006F5597" w:rsidRPr="003302A0">
        <w:t xml:space="preserve">, </w:t>
      </w:r>
      <w:r w:rsidR="006F5597" w:rsidRPr="00C061E9">
        <w:t xml:space="preserve">WF on R18 </w:t>
      </w:r>
      <w:proofErr w:type="spellStart"/>
      <w:r w:rsidR="006F5597" w:rsidRPr="00C061E9">
        <w:t>eFeRRM</w:t>
      </w:r>
      <w:proofErr w:type="spellEnd"/>
      <w:r w:rsidR="006F5597" w:rsidRPr="003302A0">
        <w:t>, Apple, RAN</w:t>
      </w:r>
      <w:r w:rsidR="006F5597">
        <w:t>4 #10</w:t>
      </w:r>
      <w:r w:rsidR="00FF702A">
        <w:t>4</w:t>
      </w:r>
      <w:r w:rsidR="00AE0F0C">
        <w:t>-bis-</w:t>
      </w:r>
      <w:r w:rsidR="006F5597">
        <w:t>e</w:t>
      </w:r>
    </w:p>
    <w:p w14:paraId="0C91915A" w14:textId="337019FF" w:rsidR="00110BFA" w:rsidRPr="005A1E0E" w:rsidRDefault="00110BFA" w:rsidP="00A74337"/>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B36C" w14:textId="77777777" w:rsidR="00DF2135" w:rsidRDefault="00DF2135">
      <w:r>
        <w:separator/>
      </w:r>
    </w:p>
  </w:endnote>
  <w:endnote w:type="continuationSeparator" w:id="0">
    <w:p w14:paraId="5144E540" w14:textId="77777777" w:rsidR="00DF2135" w:rsidRDefault="00DF2135">
      <w:r>
        <w:continuationSeparator/>
      </w:r>
    </w:p>
  </w:endnote>
  <w:endnote w:type="continuationNotice" w:id="1">
    <w:p w14:paraId="50AA010F" w14:textId="77777777" w:rsidR="00DF2135" w:rsidRDefault="00DF2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F708" w14:textId="77777777" w:rsidR="00DF2135" w:rsidRDefault="00DF2135">
      <w:r>
        <w:separator/>
      </w:r>
    </w:p>
  </w:footnote>
  <w:footnote w:type="continuationSeparator" w:id="0">
    <w:p w14:paraId="3632DE42" w14:textId="77777777" w:rsidR="00DF2135" w:rsidRDefault="00DF2135">
      <w:r>
        <w:continuationSeparator/>
      </w:r>
    </w:p>
  </w:footnote>
  <w:footnote w:type="continuationNotice" w:id="1">
    <w:p w14:paraId="0F4206E3" w14:textId="77777777" w:rsidR="00DF2135" w:rsidRDefault="00DF2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3"/>
  </w:num>
  <w:num w:numId="5" w16cid:durableId="19949176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3"/>
  </w:num>
  <w:num w:numId="8" w16cid:durableId="66853061">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1"/>
  </w:num>
  <w:num w:numId="12" w16cid:durableId="1683971953">
    <w:abstractNumId w:val="15"/>
  </w:num>
  <w:num w:numId="13" w16cid:durableId="1802336773">
    <w:abstractNumId w:val="22"/>
  </w:num>
  <w:num w:numId="14" w16cid:durableId="183179212">
    <w:abstractNumId w:val="6"/>
  </w:num>
  <w:num w:numId="15" w16cid:durableId="101072845">
    <w:abstractNumId w:val="1"/>
  </w:num>
  <w:num w:numId="16" w16cid:durableId="1671985423">
    <w:abstractNumId w:val="24"/>
  </w:num>
  <w:num w:numId="17" w16cid:durableId="527718403">
    <w:abstractNumId w:val="5"/>
  </w:num>
  <w:num w:numId="18" w16cid:durableId="336426665">
    <w:abstractNumId w:val="19"/>
  </w:num>
  <w:num w:numId="19" w16cid:durableId="314071016">
    <w:abstractNumId w:val="2"/>
  </w:num>
  <w:num w:numId="20" w16cid:durableId="254241833">
    <w:abstractNumId w:val="8"/>
  </w:num>
  <w:num w:numId="21" w16cid:durableId="2056931042">
    <w:abstractNumId w:val="14"/>
  </w:num>
  <w:num w:numId="22" w16cid:durableId="277881800">
    <w:abstractNumId w:val="17"/>
  </w:num>
  <w:num w:numId="23" w16cid:durableId="2121104171">
    <w:abstractNumId w:val="12"/>
  </w:num>
  <w:num w:numId="24" w16cid:durableId="1956054883">
    <w:abstractNumId w:val="9"/>
  </w:num>
  <w:num w:numId="25" w16cid:durableId="190805344">
    <w:abstractNumId w:val="18"/>
  </w:num>
  <w:num w:numId="26" w16cid:durableId="2068144370">
    <w:abstractNumId w:val="11"/>
  </w:num>
  <w:num w:numId="27" w16cid:durableId="1851674898">
    <w:abstractNumId w:val="10"/>
  </w:num>
  <w:num w:numId="28" w16cid:durableId="141709081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65"/>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2853"/>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767"/>
    <w:rsid w:val="00457CEC"/>
    <w:rsid w:val="00457D58"/>
    <w:rsid w:val="004611DF"/>
    <w:rsid w:val="0046122B"/>
    <w:rsid w:val="00461410"/>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0E5"/>
    <w:rsid w:val="004B01E1"/>
    <w:rsid w:val="004B0E42"/>
    <w:rsid w:val="004B1375"/>
    <w:rsid w:val="004B1E5A"/>
    <w:rsid w:val="004B229D"/>
    <w:rsid w:val="004B2A94"/>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C7D9D"/>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292"/>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3EC"/>
    <w:rsid w:val="007E54F5"/>
    <w:rsid w:val="007E6ACE"/>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8</Pages>
  <Words>3369</Words>
  <Characters>17556</Characters>
  <Application>Microsoft Office Word</Application>
  <DocSecurity>0</DocSecurity>
  <Lines>702</Lines>
  <Paragraphs>653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4</cp:revision>
  <cp:lastPrinted>2016-08-05T18:54:00Z</cp:lastPrinted>
  <dcterms:created xsi:type="dcterms:W3CDTF">2022-11-04T21:36:00Z</dcterms:created>
  <dcterms:modified xsi:type="dcterms:W3CDTF">2022-11-07T16:51:00Z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